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74FA0" w14:textId="77777777" w:rsidR="00331056" w:rsidRPr="00331056" w:rsidRDefault="00331056" w:rsidP="00AE63D3">
      <w:pPr>
        <w:spacing w:line="360" w:lineRule="auto"/>
        <w:rPr>
          <w:b/>
          <w:u w:val="single"/>
        </w:rPr>
      </w:pPr>
      <w:r w:rsidRPr="00331056">
        <w:rPr>
          <w:b/>
          <w:u w:val="single"/>
        </w:rPr>
        <w:t>Global Educational Challenges and eLearning</w:t>
      </w:r>
    </w:p>
    <w:p w14:paraId="32FFE1C7" w14:textId="77777777" w:rsidR="00331056" w:rsidRDefault="00331056" w:rsidP="00AE63D3">
      <w:pPr>
        <w:spacing w:line="360" w:lineRule="auto"/>
        <w:rPr>
          <w:b/>
        </w:rPr>
      </w:pPr>
    </w:p>
    <w:p w14:paraId="1D856B62" w14:textId="56D24CBB" w:rsidR="00331056" w:rsidRDefault="00331056" w:rsidP="00AE63D3">
      <w:pPr>
        <w:spacing w:line="360" w:lineRule="auto"/>
      </w:pPr>
      <w:r>
        <w:t xml:space="preserve">I have spent most of my working life in international settings.  When I return to teaching or training I hope to again work amongst diverse cultural groups.  I am interested in developing learning environments that incorporate technology and access to the wealth of information now available through the Internet.  This module has allowed me to research, discuss and reflect on issues that I, and other educators, face in global education today. In particular, </w:t>
      </w:r>
      <w:r w:rsidR="00B30517">
        <w:t xml:space="preserve">I am interested in </w:t>
      </w:r>
      <w:r>
        <w:t>how cu</w:t>
      </w:r>
      <w:r w:rsidR="00B30517">
        <w:t>ltural dimensions a</w:t>
      </w:r>
      <w:r>
        <w:t xml:space="preserve">ffect the </w:t>
      </w:r>
      <w:r w:rsidR="009F4F89">
        <w:t>design</w:t>
      </w:r>
      <w:r>
        <w:t xml:space="preserve"> and delivery of eLearning.</w:t>
      </w:r>
    </w:p>
    <w:p w14:paraId="22754B25" w14:textId="77777777" w:rsidR="00331056" w:rsidRPr="00AE63D3" w:rsidRDefault="00331056" w:rsidP="00AE63D3">
      <w:pPr>
        <w:spacing w:line="360" w:lineRule="auto"/>
        <w:rPr>
          <w:rFonts w:ascii="Times New Roman" w:hAnsi="Times New Roman" w:cs="Times New Roman"/>
        </w:rPr>
      </w:pPr>
    </w:p>
    <w:p w14:paraId="08D09B4B" w14:textId="77777777" w:rsidR="00331056" w:rsidRPr="00AE63D3" w:rsidRDefault="002325EE" w:rsidP="00AE63D3">
      <w:pPr>
        <w:spacing w:line="360" w:lineRule="auto"/>
        <w:rPr>
          <w:rFonts w:ascii="Times New Roman" w:hAnsi="Times New Roman" w:cs="Times New Roman"/>
          <w:b/>
        </w:rPr>
      </w:pPr>
      <w:r>
        <w:rPr>
          <w:rFonts w:ascii="Times New Roman" w:hAnsi="Times New Roman" w:cs="Times New Roman"/>
          <w:b/>
        </w:rPr>
        <w:t>The Individual vs. the Group</w:t>
      </w:r>
    </w:p>
    <w:p w14:paraId="45E23F59" w14:textId="77777777" w:rsidR="00331056" w:rsidRPr="00AE63D3" w:rsidRDefault="00331056" w:rsidP="00AE63D3">
      <w:pPr>
        <w:spacing w:line="360" w:lineRule="auto"/>
        <w:rPr>
          <w:rFonts w:ascii="Times New Roman" w:hAnsi="Times New Roman" w:cs="Times New Roman"/>
        </w:rPr>
      </w:pPr>
    </w:p>
    <w:p w14:paraId="13A50E87" w14:textId="5DA67443" w:rsidR="00AE63D3" w:rsidRDefault="00331056" w:rsidP="00AE63D3">
      <w:pPr>
        <w:spacing w:line="360" w:lineRule="auto"/>
        <w:rPr>
          <w:rFonts w:ascii="Times New Roman" w:hAnsi="Times New Roman" w:cs="Times New Roman"/>
          <w:color w:val="262626"/>
        </w:rPr>
      </w:pPr>
      <w:r w:rsidRPr="00AE63D3">
        <w:rPr>
          <w:rFonts w:ascii="Times New Roman" w:hAnsi="Times New Roman" w:cs="Times New Roman"/>
        </w:rPr>
        <w:t xml:space="preserve">Our world is becoming more multi-cultural and it is the responsibility of educators to address this change.  </w:t>
      </w:r>
      <w:proofErr w:type="spellStart"/>
      <w:r w:rsidRPr="00AE63D3">
        <w:rPr>
          <w:rFonts w:ascii="Times New Roman" w:hAnsi="Times New Roman" w:cs="Times New Roman"/>
        </w:rPr>
        <w:t>Edmundson</w:t>
      </w:r>
      <w:proofErr w:type="spellEnd"/>
      <w:r w:rsidRPr="00AE63D3">
        <w:rPr>
          <w:rFonts w:ascii="Times New Roman" w:hAnsi="Times New Roman" w:cs="Times New Roman"/>
        </w:rPr>
        <w:t xml:space="preserve"> </w:t>
      </w:r>
      <w:r w:rsidRPr="00AE63D3">
        <w:rPr>
          <w:rFonts w:ascii="Times New Roman" w:hAnsi="Times New Roman" w:cs="Times New Roman"/>
        </w:rPr>
        <w:fldChar w:fldCharType="begin"/>
      </w:r>
      <w:r w:rsidRPr="00AE63D3">
        <w:rPr>
          <w:rFonts w:ascii="Times New Roman" w:hAnsi="Times New Roman" w:cs="Times New Roman"/>
        </w:rPr>
        <w:instrText xml:space="preserve"> ADDIN EN.CITE &lt;EndNote&gt;&lt;Cite ExcludeAuth="1"&gt;&lt;Author&gt;Edmundson&lt;/Author&gt;&lt;Year&gt;2005&lt;/Year&gt;&lt;RecNum&gt;133&lt;/RecNum&gt;&lt;DisplayText&gt;(2005)&lt;/DisplayText&gt;&lt;record&gt;&lt;rec-number&gt;133&lt;/rec-number&gt;&lt;foreign-keys&gt;&lt;key app="EN" db-id="0p9zzapvrrew09es2savsftz2tvvztwxvrtt"&gt;133&lt;/key&gt;&lt;/foreign-keys&gt;&lt;ref-type name="Journal Article"&gt;17&lt;/ref-type&gt;&lt;contributors&gt;&lt;authors&gt;&lt;author&gt;Edmundson, A. L.&lt;/author&gt;&lt;/authors&gt;&lt;/contributors&gt;&lt;titles&gt;&lt;title&gt;The cross-cultural dimensions of globalized e-learning&lt;/title&gt;&lt;secondary-title&gt;International Journal of  Information and Communication Technology Education&lt;/secondary-title&gt;&lt;/titles&gt;&lt;periodical&gt;&lt;full-title&gt;International Journal of  Information and Communication Technology Education&lt;/full-title&gt;&lt;/periodical&gt;&lt;pages&gt;47-61&lt;/pages&gt;&lt;volume&gt;1&lt;/volume&gt;&lt;number&gt;2&lt;/number&gt;&lt;dates&gt;&lt;year&gt;2005&lt;/year&gt;&lt;/dates&gt;&lt;urls&gt;&lt;/urls&gt;&lt;/record&gt;&lt;/Cite&gt;&lt;/EndNote&gt;</w:instrText>
      </w:r>
      <w:r w:rsidRPr="00AE63D3">
        <w:rPr>
          <w:rFonts w:ascii="Times New Roman" w:hAnsi="Times New Roman" w:cs="Times New Roman"/>
        </w:rPr>
        <w:fldChar w:fldCharType="separate"/>
      </w:r>
      <w:r w:rsidRPr="00AE63D3">
        <w:rPr>
          <w:rFonts w:ascii="Times New Roman" w:hAnsi="Times New Roman" w:cs="Times New Roman"/>
          <w:noProof/>
        </w:rPr>
        <w:t>(</w:t>
      </w:r>
      <w:hyperlink w:anchor="_ENREF_1" w:tooltip="Edmundson, 2005 #133" w:history="1">
        <w:r w:rsidR="0095653C" w:rsidRPr="00AE63D3">
          <w:rPr>
            <w:rFonts w:ascii="Times New Roman" w:hAnsi="Times New Roman" w:cs="Times New Roman"/>
            <w:noProof/>
          </w:rPr>
          <w:t>2005</w:t>
        </w:r>
      </w:hyperlink>
      <w:r w:rsidRPr="00AE63D3">
        <w:rPr>
          <w:rFonts w:ascii="Times New Roman" w:hAnsi="Times New Roman" w:cs="Times New Roman"/>
          <w:noProof/>
        </w:rPr>
        <w:t>)</w:t>
      </w:r>
      <w:r w:rsidRPr="00AE63D3">
        <w:rPr>
          <w:rFonts w:ascii="Times New Roman" w:hAnsi="Times New Roman" w:cs="Times New Roman"/>
        </w:rPr>
        <w:fldChar w:fldCharType="end"/>
      </w:r>
      <w:r w:rsidRPr="00AE63D3">
        <w:rPr>
          <w:rFonts w:ascii="Times New Roman" w:hAnsi="Times New Roman" w:cs="Times New Roman"/>
        </w:rPr>
        <w:t xml:space="preserve"> has found that most eLearning courses are designed in Western cultures yet the large</w:t>
      </w:r>
      <w:r w:rsidR="009F4F89">
        <w:rPr>
          <w:rFonts w:ascii="Times New Roman" w:hAnsi="Times New Roman" w:cs="Times New Roman"/>
        </w:rPr>
        <w:t>st and fastest-growing consumer</w:t>
      </w:r>
      <w:r w:rsidRPr="00AE63D3">
        <w:rPr>
          <w:rFonts w:ascii="Times New Roman" w:hAnsi="Times New Roman" w:cs="Times New Roman"/>
        </w:rPr>
        <w:t xml:space="preserve"> groups live in Easter</w:t>
      </w:r>
      <w:r w:rsidR="009F4F89">
        <w:rPr>
          <w:rFonts w:ascii="Times New Roman" w:hAnsi="Times New Roman" w:cs="Times New Roman"/>
        </w:rPr>
        <w:t>n</w:t>
      </w:r>
      <w:r w:rsidRPr="00AE63D3">
        <w:rPr>
          <w:rFonts w:ascii="Times New Roman" w:hAnsi="Times New Roman" w:cs="Times New Roman"/>
        </w:rPr>
        <w:t xml:space="preserve"> cultures. </w:t>
      </w:r>
      <w:r w:rsidR="009C5B85">
        <w:rPr>
          <w:rFonts w:ascii="Times New Roman" w:hAnsi="Times New Roman" w:cs="Times New Roman"/>
        </w:rPr>
        <w:t xml:space="preserve">I pondered </w:t>
      </w:r>
      <w:r w:rsidR="009F4F89">
        <w:rPr>
          <w:rFonts w:ascii="Times New Roman" w:hAnsi="Times New Roman" w:cs="Times New Roman"/>
        </w:rPr>
        <w:t xml:space="preserve">the </w:t>
      </w:r>
      <w:r w:rsidR="009C5B85">
        <w:rPr>
          <w:rFonts w:ascii="Times New Roman" w:hAnsi="Times New Roman" w:cs="Times New Roman"/>
        </w:rPr>
        <w:t xml:space="preserve">cultural appropriateness </w:t>
      </w:r>
      <w:r w:rsidR="0095653C">
        <w:rPr>
          <w:rFonts w:ascii="Times New Roman" w:hAnsi="Times New Roman" w:cs="Times New Roman"/>
        </w:rPr>
        <w:t>of</w:t>
      </w:r>
      <w:r w:rsidR="009C5B85">
        <w:rPr>
          <w:rFonts w:ascii="Times New Roman" w:hAnsi="Times New Roman" w:cs="Times New Roman"/>
        </w:rPr>
        <w:t xml:space="preserve"> </w:t>
      </w:r>
      <w:proofErr w:type="spellStart"/>
      <w:r w:rsidR="009C5B85">
        <w:rPr>
          <w:rFonts w:ascii="Times New Roman" w:hAnsi="Times New Roman" w:cs="Times New Roman"/>
        </w:rPr>
        <w:t>Darran’s</w:t>
      </w:r>
      <w:proofErr w:type="spellEnd"/>
      <w:r w:rsidR="009C5B85">
        <w:rPr>
          <w:rFonts w:ascii="Times New Roman" w:hAnsi="Times New Roman" w:cs="Times New Roman"/>
        </w:rPr>
        <w:t xml:space="preserve"> comment that “</w:t>
      </w:r>
      <w:r w:rsidR="009C5B85">
        <w:rPr>
          <w:rFonts w:ascii="Times New Roman" w:hAnsi="Times New Roman" w:cs="Times New Roman"/>
          <w:color w:val="262626"/>
        </w:rPr>
        <w:t>w</w:t>
      </w:r>
      <w:r w:rsidR="00AE63D3" w:rsidRPr="00AE63D3">
        <w:rPr>
          <w:rFonts w:ascii="Times New Roman" w:hAnsi="Times New Roman" w:cs="Times New Roman"/>
          <w:color w:val="262626"/>
        </w:rPr>
        <w:t>e are now empowering students, from an early age, to be aware of their learning and to set individual learning goals</w:t>
      </w:r>
      <w:r w:rsidR="009F4F89">
        <w:rPr>
          <w:rFonts w:ascii="Times New Roman" w:hAnsi="Times New Roman" w:cs="Times New Roman"/>
          <w:color w:val="262626"/>
        </w:rPr>
        <w:t>”</w:t>
      </w:r>
      <w:r w:rsidR="002325EE">
        <w:rPr>
          <w:rFonts w:ascii="Times New Roman" w:hAnsi="Times New Roman" w:cs="Times New Roman"/>
          <w:color w:val="262626"/>
        </w:rPr>
        <w:t xml:space="preserve"> </w:t>
      </w:r>
      <w:r w:rsidR="009C5B85">
        <w:rPr>
          <w:rFonts w:ascii="Times New Roman" w:hAnsi="Times New Roman" w:cs="Times New Roman"/>
          <w:color w:val="262626"/>
        </w:rPr>
        <w:fldChar w:fldCharType="begin"/>
      </w:r>
      <w:r w:rsidR="009C5B85">
        <w:rPr>
          <w:rFonts w:ascii="Times New Roman" w:hAnsi="Times New Roman" w:cs="Times New Roman"/>
          <w:color w:val="262626"/>
        </w:rPr>
        <w:instrText xml:space="preserve"> ADDIN EN.CITE &lt;EndNote&gt;&lt;Cite&gt;&lt;Author&gt;Ingram&lt;/Author&gt;&lt;Year&gt;2011, September 20&lt;/Year&gt;&lt;RecNum&gt;210&lt;/RecNum&gt;&lt;DisplayText&gt;(Ingram, 2011, September 20)&lt;/DisplayText&gt;&lt;record&gt;&lt;rec-number&gt;210&lt;/rec-number&gt;&lt;foreign-keys&gt;&lt;key app="EN" db-id="0p9zzapvrrew09es2savsftz2tvvztwxvrtt"&gt;210&lt;/key&gt;&lt;/foreign-keys&gt;&lt;ref-type name="Electronic Article"&gt;43&lt;/ref-type&gt;&lt;contributors&gt;&lt;authors&gt;&lt;author&gt;Ingram, D.&lt;/author&gt;&lt;/authors&gt;&lt;/contributors&gt;&lt;titles&gt;&lt;title&gt;Re: Q1 responses [online forum comments]&lt;/title&gt;&lt;/titles&gt;&lt;dates&gt;&lt;year&gt;2011, September 20&lt;/year&gt;&lt;/dates&gt;&lt;urls&gt;&lt;related-urls&gt;&lt;url&gt;http://stream.massey.ac.nz/mod/forum/discuss.php?d=122954&amp;amp;parent=651864&lt;/url&gt;&lt;/related-urls&gt;&lt;/urls&gt;&lt;/record&gt;&lt;/Cite&gt;&lt;/EndNote&gt;</w:instrText>
      </w:r>
      <w:r w:rsidR="009C5B85">
        <w:rPr>
          <w:rFonts w:ascii="Times New Roman" w:hAnsi="Times New Roman" w:cs="Times New Roman"/>
          <w:color w:val="262626"/>
        </w:rPr>
        <w:fldChar w:fldCharType="separate"/>
      </w:r>
      <w:r w:rsidR="009C5B85">
        <w:rPr>
          <w:rFonts w:ascii="Times New Roman" w:hAnsi="Times New Roman" w:cs="Times New Roman"/>
          <w:noProof/>
          <w:color w:val="262626"/>
        </w:rPr>
        <w:t>(</w:t>
      </w:r>
      <w:hyperlink w:anchor="_ENREF_2" w:tooltip="Ingram, 2011, September 20 #210" w:history="1">
        <w:r w:rsidR="0095653C">
          <w:rPr>
            <w:rFonts w:ascii="Times New Roman" w:hAnsi="Times New Roman" w:cs="Times New Roman"/>
            <w:noProof/>
            <w:color w:val="262626"/>
          </w:rPr>
          <w:t>Ingram, 2011, September 20</w:t>
        </w:r>
      </w:hyperlink>
      <w:r w:rsidR="009C5B85">
        <w:rPr>
          <w:rFonts w:ascii="Times New Roman" w:hAnsi="Times New Roman" w:cs="Times New Roman"/>
          <w:noProof/>
          <w:color w:val="262626"/>
        </w:rPr>
        <w:t>)</w:t>
      </w:r>
      <w:r w:rsidR="009C5B85">
        <w:rPr>
          <w:rFonts w:ascii="Times New Roman" w:hAnsi="Times New Roman" w:cs="Times New Roman"/>
          <w:color w:val="262626"/>
        </w:rPr>
        <w:fldChar w:fldCharType="end"/>
      </w:r>
      <w:r w:rsidR="009C5B85">
        <w:rPr>
          <w:rFonts w:ascii="Times New Roman" w:hAnsi="Times New Roman" w:cs="Times New Roman"/>
          <w:color w:val="262626"/>
        </w:rPr>
        <w:t xml:space="preserve">.  One </w:t>
      </w:r>
      <w:r w:rsidR="009F4F89">
        <w:rPr>
          <w:rFonts w:ascii="Times New Roman" w:hAnsi="Times New Roman" w:cs="Times New Roman"/>
          <w:color w:val="262626"/>
        </w:rPr>
        <w:t xml:space="preserve">benefit </w:t>
      </w:r>
      <w:r w:rsidR="009C5B85">
        <w:rPr>
          <w:rFonts w:ascii="Times New Roman" w:hAnsi="Times New Roman" w:cs="Times New Roman"/>
          <w:color w:val="262626"/>
        </w:rPr>
        <w:t xml:space="preserve">of online learning </w:t>
      </w:r>
      <w:r w:rsidR="009F4F89">
        <w:rPr>
          <w:rFonts w:ascii="Times New Roman" w:hAnsi="Times New Roman" w:cs="Times New Roman"/>
          <w:color w:val="262626"/>
        </w:rPr>
        <w:t xml:space="preserve">that I see </w:t>
      </w:r>
      <w:r w:rsidR="009C5B85">
        <w:rPr>
          <w:rFonts w:ascii="Times New Roman" w:hAnsi="Times New Roman" w:cs="Times New Roman"/>
          <w:color w:val="262626"/>
        </w:rPr>
        <w:t xml:space="preserve">is that provisions can be made </w:t>
      </w:r>
      <w:r w:rsidR="002325EE">
        <w:rPr>
          <w:rFonts w:ascii="Times New Roman" w:hAnsi="Times New Roman" w:cs="Times New Roman"/>
          <w:color w:val="262626"/>
        </w:rPr>
        <w:t>for more individual learning approach</w:t>
      </w:r>
      <w:r w:rsidR="009F4F89">
        <w:rPr>
          <w:rFonts w:ascii="Times New Roman" w:hAnsi="Times New Roman" w:cs="Times New Roman"/>
          <w:color w:val="262626"/>
        </w:rPr>
        <w:t>es</w:t>
      </w:r>
      <w:r w:rsidR="002325EE">
        <w:rPr>
          <w:rFonts w:ascii="Times New Roman" w:hAnsi="Times New Roman" w:cs="Times New Roman"/>
          <w:color w:val="262626"/>
        </w:rPr>
        <w:t xml:space="preserve">. </w:t>
      </w:r>
      <w:r w:rsidR="009C5B85">
        <w:rPr>
          <w:rFonts w:ascii="Times New Roman" w:hAnsi="Times New Roman" w:cs="Times New Roman"/>
          <w:color w:val="262626"/>
        </w:rPr>
        <w:t xml:space="preserve"> </w:t>
      </w:r>
      <w:r w:rsidR="009F4F89">
        <w:rPr>
          <w:rFonts w:ascii="Times New Roman" w:hAnsi="Times New Roman" w:cs="Times New Roman"/>
          <w:color w:val="262626"/>
        </w:rPr>
        <w:t>However, t</w:t>
      </w:r>
      <w:r w:rsidR="009C5B85">
        <w:rPr>
          <w:rFonts w:ascii="Times New Roman" w:hAnsi="Times New Roman" w:cs="Times New Roman"/>
          <w:color w:val="262626"/>
        </w:rPr>
        <w:t>his can be seen a</w:t>
      </w:r>
      <w:r w:rsidR="002325EE">
        <w:rPr>
          <w:rFonts w:ascii="Times New Roman" w:hAnsi="Times New Roman" w:cs="Times New Roman"/>
          <w:color w:val="262626"/>
        </w:rPr>
        <w:t>s</w:t>
      </w:r>
      <w:r w:rsidR="009C5B85">
        <w:rPr>
          <w:rFonts w:ascii="Times New Roman" w:hAnsi="Times New Roman" w:cs="Times New Roman"/>
          <w:color w:val="262626"/>
        </w:rPr>
        <w:t xml:space="preserve"> </w:t>
      </w:r>
      <w:r w:rsidR="002325EE">
        <w:rPr>
          <w:rFonts w:ascii="Times New Roman" w:hAnsi="Times New Roman" w:cs="Times New Roman"/>
          <w:color w:val="262626"/>
        </w:rPr>
        <w:t xml:space="preserve">a </w:t>
      </w:r>
      <w:r w:rsidR="009C5B85">
        <w:rPr>
          <w:rFonts w:ascii="Times New Roman" w:hAnsi="Times New Roman" w:cs="Times New Roman"/>
          <w:color w:val="262626"/>
        </w:rPr>
        <w:t xml:space="preserve">Western </w:t>
      </w:r>
      <w:r w:rsidR="009F4F89">
        <w:rPr>
          <w:rFonts w:ascii="Times New Roman" w:hAnsi="Times New Roman" w:cs="Times New Roman"/>
          <w:color w:val="262626"/>
        </w:rPr>
        <w:t>approach to learning</w:t>
      </w:r>
      <w:r w:rsidR="009C5B85">
        <w:rPr>
          <w:rFonts w:ascii="Times New Roman" w:hAnsi="Times New Roman" w:cs="Times New Roman"/>
          <w:color w:val="262626"/>
        </w:rPr>
        <w:t xml:space="preserve"> in that the individual takes priority over the group. </w:t>
      </w:r>
      <w:proofErr w:type="spellStart"/>
      <w:r w:rsidR="009C5B85">
        <w:rPr>
          <w:rFonts w:ascii="Times New Roman" w:hAnsi="Times New Roman" w:cs="Times New Roman"/>
          <w:color w:val="262626"/>
        </w:rPr>
        <w:t>Edmundson</w:t>
      </w:r>
      <w:proofErr w:type="spellEnd"/>
      <w:r w:rsidR="009C5B85">
        <w:rPr>
          <w:rFonts w:ascii="Times New Roman" w:hAnsi="Times New Roman" w:cs="Times New Roman"/>
          <w:color w:val="262626"/>
        </w:rPr>
        <w:t xml:space="preserve"> (2005) describes the difference bet</w:t>
      </w:r>
      <w:r w:rsidR="002325EE">
        <w:rPr>
          <w:rFonts w:ascii="Times New Roman" w:hAnsi="Times New Roman" w:cs="Times New Roman"/>
          <w:color w:val="262626"/>
        </w:rPr>
        <w:t>ween an individualistic culture</w:t>
      </w:r>
      <w:r w:rsidR="009C5B85">
        <w:rPr>
          <w:rFonts w:ascii="Times New Roman" w:hAnsi="Times New Roman" w:cs="Times New Roman"/>
          <w:color w:val="262626"/>
        </w:rPr>
        <w:t xml:space="preserve"> where members value personal achievement and responsibility and the communitarian society where the achievement of group goals is valued.</w:t>
      </w:r>
      <w:r w:rsidR="002325EE">
        <w:rPr>
          <w:rFonts w:ascii="Times New Roman" w:hAnsi="Times New Roman" w:cs="Times New Roman"/>
          <w:color w:val="262626"/>
        </w:rPr>
        <w:t xml:space="preserve">  In my experience of teaching in multi-cultural groups</w:t>
      </w:r>
      <w:r w:rsidR="009F4F89">
        <w:rPr>
          <w:rFonts w:ascii="Times New Roman" w:hAnsi="Times New Roman" w:cs="Times New Roman"/>
          <w:color w:val="262626"/>
        </w:rPr>
        <w:t>,</w:t>
      </w:r>
      <w:r w:rsidR="002325EE">
        <w:rPr>
          <w:rFonts w:ascii="Times New Roman" w:hAnsi="Times New Roman" w:cs="Times New Roman"/>
          <w:color w:val="262626"/>
        </w:rPr>
        <w:t xml:space="preserve"> I have</w:t>
      </w:r>
      <w:r w:rsidR="009F4F89">
        <w:rPr>
          <w:rFonts w:ascii="Times New Roman" w:hAnsi="Times New Roman" w:cs="Times New Roman"/>
          <w:color w:val="262626"/>
        </w:rPr>
        <w:t xml:space="preserve"> noticed that</w:t>
      </w:r>
      <w:r w:rsidR="002325EE">
        <w:rPr>
          <w:rFonts w:ascii="Times New Roman" w:hAnsi="Times New Roman" w:cs="Times New Roman"/>
          <w:color w:val="262626"/>
        </w:rPr>
        <w:t xml:space="preserve"> </w:t>
      </w:r>
      <w:r w:rsidR="009F4F89">
        <w:rPr>
          <w:rFonts w:ascii="Times New Roman" w:hAnsi="Times New Roman" w:cs="Times New Roman"/>
          <w:color w:val="262626"/>
        </w:rPr>
        <w:t>a</w:t>
      </w:r>
      <w:r w:rsidR="002325EE">
        <w:rPr>
          <w:rFonts w:ascii="Times New Roman" w:hAnsi="Times New Roman" w:cs="Times New Roman"/>
          <w:color w:val="262626"/>
        </w:rPr>
        <w:t xml:space="preserve"> group or individualistic approach to learning determines students approach to problem so</w:t>
      </w:r>
      <w:r w:rsidR="000820A8">
        <w:rPr>
          <w:rFonts w:ascii="Times New Roman" w:hAnsi="Times New Roman" w:cs="Times New Roman"/>
          <w:color w:val="262626"/>
        </w:rPr>
        <w:t>lving</w:t>
      </w:r>
      <w:r w:rsidR="009F4F89">
        <w:rPr>
          <w:rFonts w:ascii="Times New Roman" w:hAnsi="Times New Roman" w:cs="Times New Roman"/>
          <w:color w:val="262626"/>
        </w:rPr>
        <w:t>, creativity and the ways that students collaborate with others</w:t>
      </w:r>
      <w:r w:rsidR="000820A8">
        <w:rPr>
          <w:rFonts w:ascii="Times New Roman" w:hAnsi="Times New Roman" w:cs="Times New Roman"/>
          <w:color w:val="262626"/>
        </w:rPr>
        <w:t xml:space="preserve">. </w:t>
      </w:r>
      <w:r w:rsidR="00FF75D5">
        <w:rPr>
          <w:rFonts w:ascii="Times New Roman" w:hAnsi="Times New Roman" w:cs="Times New Roman"/>
        </w:rPr>
        <w:t>There are many differences between Western and Eastern cultures in regards to how people communicate, how people perceive time, or how people view themselves</w:t>
      </w:r>
      <w:r w:rsidR="0095653C">
        <w:rPr>
          <w:rFonts w:ascii="Times New Roman" w:hAnsi="Times New Roman" w:cs="Times New Roman"/>
        </w:rPr>
        <w:t xml:space="preserve"> as part of the larger society</w:t>
      </w:r>
      <w:r w:rsidR="00FF75D5" w:rsidRPr="00AE63D3">
        <w:rPr>
          <w:rFonts w:ascii="Times New Roman" w:hAnsi="Times New Roman" w:cs="Times New Roman"/>
        </w:rPr>
        <w:t xml:space="preserve"> </w:t>
      </w:r>
      <w:r w:rsidR="0095653C">
        <w:rPr>
          <w:rFonts w:ascii="Times New Roman" w:hAnsi="Times New Roman" w:cs="Times New Roman"/>
        </w:rPr>
        <w:fldChar w:fldCharType="begin"/>
      </w:r>
      <w:r w:rsidR="0095653C">
        <w:rPr>
          <w:rFonts w:ascii="Times New Roman" w:hAnsi="Times New Roman" w:cs="Times New Roman"/>
        </w:rPr>
        <w:instrText xml:space="preserve"> ADDIN EN.CITE &lt;EndNote&gt;&lt;Cite ExcludeAuth="1"&gt;&lt;Author&gt;Edmundson&lt;/Author&gt;&lt;Year&gt;2005&lt;/Year&gt;&lt;RecNum&gt;133&lt;/RecNum&gt;&lt;DisplayText&gt;(2005)&lt;/DisplayText&gt;&lt;record&gt;&lt;rec-number&gt;133&lt;/rec-number&gt;&lt;foreign-keys&gt;&lt;key app="EN" db-id="0p9zzapvrrew09es2savsftz2tvvztwxvrtt"&gt;133&lt;/key&gt;&lt;/foreign-keys&gt;&lt;ref-type name="Journal Article"&gt;17&lt;/ref-type&gt;&lt;contributors&gt;&lt;authors&gt;&lt;author&gt;Edmundson, A. L.&lt;/author&gt;&lt;/authors&gt;&lt;/contributors&gt;&lt;titles&gt;&lt;title&gt;The cross-cultural dimensions of globalized e-learning&lt;/title&gt;&lt;secondary-title&gt;International Journal of  Information and Communication Technology Education&lt;/secondary-title&gt;&lt;/titles&gt;&lt;periodical&gt;&lt;full-title&gt;International Journal of  Information and Communication Technology Education&lt;/full-title&gt;&lt;/periodical&gt;&lt;pages&gt;47-61&lt;/pages&gt;&lt;volume&gt;1&lt;/volume&gt;&lt;number&gt;2&lt;/number&gt;&lt;dates&gt;&lt;year&gt;2005&lt;/year&gt;&lt;/dates&gt;&lt;urls&gt;&lt;/urls&gt;&lt;/record&gt;&lt;/Cite&gt;&lt;/EndNote&gt;</w:instrText>
      </w:r>
      <w:r w:rsidR="0095653C">
        <w:rPr>
          <w:rFonts w:ascii="Times New Roman" w:hAnsi="Times New Roman" w:cs="Times New Roman"/>
        </w:rPr>
        <w:fldChar w:fldCharType="separate"/>
      </w:r>
      <w:r w:rsidR="0095653C">
        <w:rPr>
          <w:rFonts w:ascii="Times New Roman" w:hAnsi="Times New Roman" w:cs="Times New Roman"/>
          <w:noProof/>
        </w:rPr>
        <w:t>(</w:t>
      </w:r>
      <w:hyperlink w:anchor="_ENREF_1" w:tooltip="Edmundson, 2005 #133" w:history="1">
        <w:r w:rsidR="0095653C">
          <w:rPr>
            <w:rFonts w:ascii="Times New Roman" w:hAnsi="Times New Roman" w:cs="Times New Roman"/>
            <w:noProof/>
          </w:rPr>
          <w:t>2005</w:t>
        </w:r>
      </w:hyperlink>
      <w:r w:rsidR="0095653C">
        <w:rPr>
          <w:rFonts w:ascii="Times New Roman" w:hAnsi="Times New Roman" w:cs="Times New Roman"/>
          <w:noProof/>
        </w:rPr>
        <w:t>)</w:t>
      </w:r>
      <w:r w:rsidR="0095653C">
        <w:rPr>
          <w:rFonts w:ascii="Times New Roman" w:hAnsi="Times New Roman" w:cs="Times New Roman"/>
        </w:rPr>
        <w:fldChar w:fldCharType="end"/>
      </w:r>
      <w:r w:rsidR="0095653C">
        <w:rPr>
          <w:rFonts w:ascii="Times New Roman" w:hAnsi="Times New Roman" w:cs="Times New Roman"/>
        </w:rPr>
        <w:t xml:space="preserve">. </w:t>
      </w:r>
      <w:r w:rsidR="00FF75D5">
        <w:rPr>
          <w:rFonts w:ascii="Times New Roman" w:hAnsi="Times New Roman" w:cs="Times New Roman"/>
        </w:rPr>
        <w:t>Educators need to have a good understanding of the cultural perceptions of the students that they teach.</w:t>
      </w:r>
    </w:p>
    <w:p w14:paraId="3E2B18AD" w14:textId="77777777" w:rsidR="002325EE" w:rsidRDefault="002325EE" w:rsidP="00AE63D3">
      <w:pPr>
        <w:spacing w:line="360" w:lineRule="auto"/>
        <w:rPr>
          <w:rFonts w:ascii="Times New Roman" w:hAnsi="Times New Roman" w:cs="Times New Roman"/>
          <w:color w:val="262626"/>
        </w:rPr>
      </w:pPr>
    </w:p>
    <w:p w14:paraId="165E7134" w14:textId="77777777" w:rsidR="002325EE" w:rsidRPr="005E25CF" w:rsidRDefault="00EA20D7" w:rsidP="00AE63D3">
      <w:pPr>
        <w:spacing w:line="360" w:lineRule="auto"/>
        <w:rPr>
          <w:rFonts w:ascii="Times New Roman" w:hAnsi="Times New Roman" w:cs="Times New Roman"/>
          <w:b/>
          <w:color w:val="262626"/>
        </w:rPr>
      </w:pPr>
      <w:r w:rsidRPr="005E25CF">
        <w:rPr>
          <w:rFonts w:ascii="Times New Roman" w:hAnsi="Times New Roman" w:cs="Times New Roman"/>
          <w:b/>
          <w:color w:val="262626"/>
        </w:rPr>
        <w:t>Learning vs. Testing</w:t>
      </w:r>
    </w:p>
    <w:p w14:paraId="40298EE3" w14:textId="77777777" w:rsidR="00EA20D7" w:rsidRDefault="00EA20D7" w:rsidP="00AE63D3">
      <w:pPr>
        <w:spacing w:line="360" w:lineRule="auto"/>
        <w:rPr>
          <w:rFonts w:ascii="Arial" w:hAnsi="Arial" w:cs="Arial"/>
          <w:color w:val="262626"/>
          <w:sz w:val="26"/>
          <w:szCs w:val="26"/>
        </w:rPr>
      </w:pPr>
    </w:p>
    <w:p w14:paraId="155B80BF" w14:textId="606F42C4" w:rsidR="00EA20D7" w:rsidRDefault="00EA20D7" w:rsidP="00AE63D3">
      <w:pPr>
        <w:spacing w:line="360" w:lineRule="auto"/>
        <w:rPr>
          <w:rFonts w:ascii="Times New Roman" w:hAnsi="Times New Roman" w:cs="Times New Roman"/>
          <w:color w:val="262626"/>
        </w:rPr>
      </w:pPr>
      <w:r>
        <w:rPr>
          <w:rFonts w:ascii="Times New Roman" w:hAnsi="Times New Roman" w:cs="Times New Roman"/>
          <w:color w:val="262626"/>
        </w:rPr>
        <w:t>Assessment is taking on a new dimension in that it now involves</w:t>
      </w:r>
      <w:r w:rsidR="00C653E6">
        <w:rPr>
          <w:rFonts w:ascii="Times New Roman" w:hAnsi="Times New Roman" w:cs="Times New Roman"/>
          <w:color w:val="262626"/>
        </w:rPr>
        <w:t xml:space="preserve"> not just formal </w:t>
      </w:r>
      <w:r w:rsidR="00B30517">
        <w:rPr>
          <w:rFonts w:ascii="Times New Roman" w:hAnsi="Times New Roman" w:cs="Times New Roman"/>
          <w:color w:val="262626"/>
        </w:rPr>
        <w:t>b</w:t>
      </w:r>
      <w:r w:rsidR="00FF75D5">
        <w:rPr>
          <w:rFonts w:ascii="Times New Roman" w:hAnsi="Times New Roman" w:cs="Times New Roman"/>
          <w:color w:val="262626"/>
        </w:rPr>
        <w:t>ut informal ways to measure the learning process.  Peer and self reflection is now built into the learning design of face-to-face and online learning environments. In my experience of teaching</w:t>
      </w:r>
      <w:r>
        <w:rPr>
          <w:rFonts w:ascii="Times New Roman" w:hAnsi="Times New Roman" w:cs="Times New Roman"/>
          <w:color w:val="262626"/>
        </w:rPr>
        <w:t xml:space="preserve"> in </w:t>
      </w:r>
      <w:r w:rsidR="00FF75D5">
        <w:rPr>
          <w:rFonts w:ascii="Times New Roman" w:hAnsi="Times New Roman" w:cs="Times New Roman"/>
          <w:color w:val="262626"/>
        </w:rPr>
        <w:t>multi-cultural settings</w:t>
      </w:r>
      <w:r>
        <w:rPr>
          <w:rFonts w:ascii="Times New Roman" w:hAnsi="Times New Roman" w:cs="Times New Roman"/>
          <w:color w:val="262626"/>
        </w:rPr>
        <w:t xml:space="preserve"> the form of assessment has been a point of dis</w:t>
      </w:r>
      <w:r w:rsidR="00FF75D5">
        <w:rPr>
          <w:rFonts w:ascii="Times New Roman" w:hAnsi="Times New Roman" w:cs="Times New Roman"/>
          <w:color w:val="262626"/>
        </w:rPr>
        <w:t>agreement amongst teachers and parents</w:t>
      </w:r>
      <w:r>
        <w:rPr>
          <w:rFonts w:ascii="Times New Roman" w:hAnsi="Times New Roman" w:cs="Times New Roman"/>
          <w:color w:val="262626"/>
        </w:rPr>
        <w:t xml:space="preserve">.  </w:t>
      </w:r>
      <w:proofErr w:type="spellStart"/>
      <w:r>
        <w:rPr>
          <w:rFonts w:ascii="Times New Roman" w:hAnsi="Times New Roman" w:cs="Times New Roman"/>
          <w:color w:val="262626"/>
        </w:rPr>
        <w:t>Luchen</w:t>
      </w:r>
      <w:proofErr w:type="spellEnd"/>
      <w:r>
        <w:rPr>
          <w:rFonts w:ascii="Times New Roman" w:hAnsi="Times New Roman" w:cs="Times New Roman"/>
          <w:color w:val="262626"/>
        </w:rPr>
        <w:t xml:space="preserve"> </w:t>
      </w:r>
      <w:r>
        <w:rPr>
          <w:rFonts w:ascii="Times New Roman" w:hAnsi="Times New Roman" w:cs="Times New Roman"/>
          <w:color w:val="262626"/>
        </w:rPr>
        <w:fldChar w:fldCharType="begin"/>
      </w:r>
      <w:r>
        <w:rPr>
          <w:rFonts w:ascii="Times New Roman" w:hAnsi="Times New Roman" w:cs="Times New Roman"/>
          <w:color w:val="262626"/>
        </w:rPr>
        <w:instrText xml:space="preserve"> ADDIN EN.CITE &lt;EndNote&gt;&lt;Cite&gt;&lt;Author&gt;Xia&lt;/Author&gt;&lt;Year&gt;2011, September 21&lt;/Year&gt;&lt;RecNum&gt;211&lt;/RecNum&gt;&lt;DisplayText&gt;(Xia, 2011, September 21)&lt;/DisplayText&gt;&lt;record&gt;&lt;rec-number&gt;211&lt;/rec-number&gt;&lt;foreign-keys&gt;&lt;key app="EN" db-id="0p9zzapvrrew09es2savsftz2tvvztwxvrtt"&gt;211&lt;/key&gt;&lt;/foreign-keys&gt;&lt;ref-type name="Electronic Article"&gt;43&lt;/ref-type&gt;&lt;contributors&gt;&lt;authors&gt;&lt;author&gt;Xia, L.&lt;/author&gt;&lt;/authors&gt;&lt;/contributors&gt;&lt;titles&gt;&lt;title&gt;Re: Q1 responses [online forum comment]&lt;/title&gt;&lt;/titles&gt;&lt;dates&gt;&lt;year&gt;2011, September 21&lt;/year&gt;&lt;/dates&gt;&lt;urls&gt;&lt;related-urls&gt;&lt;url&gt;http://stream.massey.ac.nz/mod/forum/discuss.php?d=122954&amp;amp;parent=652191&lt;/url&gt;&lt;/related-urls&gt;&lt;/urls&gt;&lt;/record&gt;&lt;/Cite&gt;&lt;/EndNote&gt;</w:instrText>
      </w:r>
      <w:r>
        <w:rPr>
          <w:rFonts w:ascii="Times New Roman" w:hAnsi="Times New Roman" w:cs="Times New Roman"/>
          <w:color w:val="262626"/>
        </w:rPr>
        <w:fldChar w:fldCharType="separate"/>
      </w:r>
      <w:r>
        <w:rPr>
          <w:rFonts w:ascii="Times New Roman" w:hAnsi="Times New Roman" w:cs="Times New Roman"/>
          <w:noProof/>
          <w:color w:val="262626"/>
        </w:rPr>
        <w:t>(</w:t>
      </w:r>
      <w:hyperlink w:anchor="_ENREF_5" w:tooltip="Xia, 2011, September 21 #211" w:history="1">
        <w:r w:rsidR="0095653C">
          <w:rPr>
            <w:rFonts w:ascii="Times New Roman" w:hAnsi="Times New Roman" w:cs="Times New Roman"/>
            <w:noProof/>
            <w:color w:val="262626"/>
          </w:rPr>
          <w:t>Xia, 2011, September 21</w:t>
        </w:r>
      </w:hyperlink>
      <w:r>
        <w:rPr>
          <w:rFonts w:ascii="Times New Roman" w:hAnsi="Times New Roman" w:cs="Times New Roman"/>
          <w:noProof/>
          <w:color w:val="262626"/>
        </w:rPr>
        <w:t>)</w:t>
      </w:r>
      <w:r>
        <w:rPr>
          <w:rFonts w:ascii="Times New Roman" w:hAnsi="Times New Roman" w:cs="Times New Roman"/>
          <w:color w:val="262626"/>
        </w:rPr>
        <w:fldChar w:fldCharType="end"/>
      </w:r>
      <w:r>
        <w:rPr>
          <w:rFonts w:ascii="Times New Roman" w:hAnsi="Times New Roman" w:cs="Times New Roman"/>
          <w:color w:val="262626"/>
        </w:rPr>
        <w:t xml:space="preserve"> provided a good example of this in her response: </w:t>
      </w:r>
    </w:p>
    <w:p w14:paraId="7266D089" w14:textId="77777777" w:rsidR="002325EE" w:rsidRDefault="002325EE" w:rsidP="00EA20D7">
      <w:pPr>
        <w:spacing w:line="360" w:lineRule="auto"/>
        <w:ind w:left="720"/>
        <w:rPr>
          <w:rFonts w:ascii="Times New Roman" w:hAnsi="Times New Roman" w:cs="Times New Roman"/>
          <w:color w:val="262626"/>
        </w:rPr>
      </w:pPr>
      <w:r w:rsidRPr="002325EE">
        <w:rPr>
          <w:rFonts w:ascii="Times New Roman" w:hAnsi="Times New Roman" w:cs="Times New Roman"/>
          <w:color w:val="262626"/>
        </w:rPr>
        <w:t xml:space="preserve">Most of the Chinese people take </w:t>
      </w:r>
      <w:proofErr w:type="gramStart"/>
      <w:r w:rsidRPr="002325EE">
        <w:rPr>
          <w:rFonts w:ascii="Times New Roman" w:hAnsi="Times New Roman" w:cs="Times New Roman"/>
          <w:color w:val="262626"/>
        </w:rPr>
        <w:t>e-learning</w:t>
      </w:r>
      <w:proofErr w:type="gramEnd"/>
      <w:r w:rsidRPr="002325EE">
        <w:rPr>
          <w:rFonts w:ascii="Times New Roman" w:hAnsi="Times New Roman" w:cs="Times New Roman"/>
          <w:color w:val="262626"/>
        </w:rPr>
        <w:t xml:space="preserve"> as an inferior way to learn and the certificate gained by online course as not that valuable one. The whole education system is highly test-oriented. The nature of constructivism, which is the fundamental theory for effective online learning, is contradictory with the government’s policy.</w:t>
      </w:r>
    </w:p>
    <w:p w14:paraId="6D5B1DF7" w14:textId="77777777" w:rsidR="000820A8" w:rsidRDefault="000820A8" w:rsidP="00EA20D7">
      <w:pPr>
        <w:spacing w:line="360" w:lineRule="auto"/>
        <w:ind w:left="720"/>
        <w:rPr>
          <w:rFonts w:ascii="Times New Roman" w:hAnsi="Times New Roman" w:cs="Times New Roman"/>
          <w:color w:val="262626"/>
        </w:rPr>
      </w:pPr>
    </w:p>
    <w:p w14:paraId="5B9972DB" w14:textId="708365EE" w:rsidR="00EA20D7" w:rsidRDefault="000820A8" w:rsidP="00EA20D7">
      <w:pPr>
        <w:spacing w:line="360" w:lineRule="auto"/>
        <w:rPr>
          <w:rFonts w:ascii="Times New Roman" w:hAnsi="Times New Roman" w:cs="Times New Roman"/>
          <w:color w:val="262626"/>
        </w:rPr>
      </w:pPr>
      <w:r>
        <w:rPr>
          <w:rFonts w:ascii="Times New Roman" w:hAnsi="Times New Roman" w:cs="Times New Roman"/>
          <w:color w:val="262626"/>
        </w:rPr>
        <w:t xml:space="preserve">Global eLearning implies that learning </w:t>
      </w:r>
      <w:r w:rsidR="0095653C">
        <w:rPr>
          <w:rFonts w:ascii="Times New Roman" w:hAnsi="Times New Roman" w:cs="Times New Roman"/>
          <w:color w:val="262626"/>
        </w:rPr>
        <w:t xml:space="preserve">and the ways that assessment is integrated into learning </w:t>
      </w:r>
      <w:r>
        <w:rPr>
          <w:rFonts w:ascii="Times New Roman" w:hAnsi="Times New Roman" w:cs="Times New Roman"/>
          <w:color w:val="262626"/>
        </w:rPr>
        <w:t>wi</w:t>
      </w:r>
      <w:r w:rsidR="0095653C">
        <w:rPr>
          <w:rFonts w:ascii="Times New Roman" w:hAnsi="Times New Roman" w:cs="Times New Roman"/>
          <w:color w:val="262626"/>
        </w:rPr>
        <w:t>ll become unified in the world.</w:t>
      </w:r>
      <w:r>
        <w:rPr>
          <w:rFonts w:ascii="Times New Roman" w:hAnsi="Times New Roman" w:cs="Times New Roman"/>
          <w:color w:val="262626"/>
        </w:rPr>
        <w:t xml:space="preserve">  I am still pondering how this will play out in the years ahead. I question whether eLearning courses designed in Western culture</w:t>
      </w:r>
      <w:r w:rsidR="0095653C">
        <w:rPr>
          <w:rFonts w:ascii="Times New Roman" w:hAnsi="Times New Roman" w:cs="Times New Roman"/>
          <w:color w:val="262626"/>
        </w:rPr>
        <w:t>s</w:t>
      </w:r>
      <w:r>
        <w:rPr>
          <w:rFonts w:ascii="Times New Roman" w:hAnsi="Times New Roman" w:cs="Times New Roman"/>
          <w:color w:val="262626"/>
        </w:rPr>
        <w:t xml:space="preserve"> are equally</w:t>
      </w:r>
      <w:r w:rsidR="0095653C">
        <w:rPr>
          <w:rFonts w:ascii="Times New Roman" w:hAnsi="Times New Roman" w:cs="Times New Roman"/>
          <w:color w:val="262626"/>
        </w:rPr>
        <w:t xml:space="preserve"> as</w:t>
      </w:r>
      <w:r>
        <w:rPr>
          <w:rFonts w:ascii="Times New Roman" w:hAnsi="Times New Roman" w:cs="Times New Roman"/>
          <w:color w:val="262626"/>
        </w:rPr>
        <w:t xml:space="preserve"> effective when used in an Eastern culture.  I agree with </w:t>
      </w:r>
      <w:proofErr w:type="spellStart"/>
      <w:r>
        <w:rPr>
          <w:rFonts w:ascii="Times New Roman" w:hAnsi="Times New Roman" w:cs="Times New Roman"/>
          <w:color w:val="262626"/>
        </w:rPr>
        <w:t>Edmundson</w:t>
      </w:r>
      <w:proofErr w:type="spellEnd"/>
      <w:r>
        <w:rPr>
          <w:rFonts w:ascii="Times New Roman" w:hAnsi="Times New Roman" w:cs="Times New Roman"/>
          <w:color w:val="262626"/>
        </w:rPr>
        <w:t xml:space="preserve"> (2005) that educational practitioners need to apply the concepts of cross-cultural dimensions to instructional design.  I need to continue in my research to learn how to do this effectively in an online environment.</w:t>
      </w:r>
    </w:p>
    <w:p w14:paraId="4462D8FA" w14:textId="77777777" w:rsidR="00381E86" w:rsidRDefault="00381E86" w:rsidP="00EA20D7">
      <w:pPr>
        <w:spacing w:line="360" w:lineRule="auto"/>
        <w:rPr>
          <w:rFonts w:ascii="Times New Roman" w:hAnsi="Times New Roman" w:cs="Times New Roman"/>
          <w:color w:val="262626"/>
        </w:rPr>
      </w:pPr>
    </w:p>
    <w:p w14:paraId="1B8E2D92" w14:textId="77777777" w:rsidR="007E7244" w:rsidRDefault="007E7244" w:rsidP="00EA20D7">
      <w:pPr>
        <w:spacing w:line="360" w:lineRule="auto"/>
        <w:rPr>
          <w:rFonts w:ascii="Times New Roman" w:hAnsi="Times New Roman" w:cs="Times New Roman"/>
          <w:color w:val="262626"/>
        </w:rPr>
      </w:pPr>
    </w:p>
    <w:p w14:paraId="3876EEB7" w14:textId="77777777" w:rsidR="007E7244" w:rsidRDefault="007E7244" w:rsidP="00EA20D7">
      <w:pPr>
        <w:spacing w:line="360" w:lineRule="auto"/>
        <w:rPr>
          <w:rFonts w:ascii="Times New Roman" w:hAnsi="Times New Roman" w:cs="Times New Roman"/>
          <w:color w:val="262626"/>
        </w:rPr>
      </w:pPr>
    </w:p>
    <w:p w14:paraId="1F2AB687" w14:textId="20F6B87F" w:rsidR="00381E86" w:rsidRDefault="005E25CF" w:rsidP="00EA20D7">
      <w:pPr>
        <w:spacing w:line="360" w:lineRule="auto"/>
        <w:rPr>
          <w:rFonts w:ascii="Times New Roman" w:hAnsi="Times New Roman" w:cs="Times New Roman"/>
          <w:b/>
          <w:color w:val="262626"/>
        </w:rPr>
      </w:pPr>
      <w:proofErr w:type="spellStart"/>
      <w:r>
        <w:rPr>
          <w:rFonts w:ascii="Times New Roman" w:hAnsi="Times New Roman" w:cs="Times New Roman"/>
          <w:b/>
          <w:color w:val="262626"/>
        </w:rPr>
        <w:t>Glo</w:t>
      </w:r>
      <w:r w:rsidRPr="005E25CF">
        <w:rPr>
          <w:rFonts w:ascii="Times New Roman" w:hAnsi="Times New Roman" w:cs="Times New Roman"/>
          <w:b/>
          <w:i/>
          <w:color w:val="262626"/>
        </w:rPr>
        <w:t>c</w:t>
      </w:r>
      <w:r>
        <w:rPr>
          <w:rFonts w:ascii="Times New Roman" w:hAnsi="Times New Roman" w:cs="Times New Roman"/>
          <w:b/>
          <w:color w:val="262626"/>
        </w:rPr>
        <w:t>alization</w:t>
      </w:r>
      <w:proofErr w:type="spellEnd"/>
    </w:p>
    <w:p w14:paraId="46928860" w14:textId="77777777" w:rsidR="00381E86" w:rsidRDefault="00381E86" w:rsidP="00EA20D7">
      <w:pPr>
        <w:spacing w:line="360" w:lineRule="auto"/>
        <w:rPr>
          <w:rFonts w:ascii="Times New Roman" w:hAnsi="Times New Roman" w:cs="Times New Roman"/>
          <w:b/>
          <w:color w:val="262626"/>
        </w:rPr>
      </w:pPr>
    </w:p>
    <w:p w14:paraId="0C394B60" w14:textId="27613AB0" w:rsidR="00381E86" w:rsidRPr="00381E86" w:rsidRDefault="005E25CF" w:rsidP="00EA20D7">
      <w:pPr>
        <w:spacing w:line="360" w:lineRule="auto"/>
        <w:rPr>
          <w:rFonts w:ascii="Times New Roman" w:hAnsi="Times New Roman" w:cs="Times New Roman"/>
          <w:b/>
          <w:color w:val="262626"/>
        </w:rPr>
      </w:pPr>
      <w:r>
        <w:rPr>
          <w:rFonts w:ascii="Times New Roman" w:hAnsi="Times New Roman" w:cs="Times New Roman"/>
          <w:color w:val="262626"/>
        </w:rPr>
        <w:t xml:space="preserve">Our world is becoming more global, even our face-to-face classrooms are becoming more multi-cultural. </w:t>
      </w:r>
      <w:r w:rsidR="003C640F">
        <w:rPr>
          <w:rFonts w:ascii="Times New Roman" w:hAnsi="Times New Roman" w:cs="Times New Roman"/>
          <w:color w:val="262626"/>
        </w:rPr>
        <w:t xml:space="preserve">In my experience </w:t>
      </w:r>
      <w:r w:rsidR="00C653E6">
        <w:rPr>
          <w:rFonts w:ascii="Times New Roman" w:hAnsi="Times New Roman" w:cs="Times New Roman"/>
          <w:color w:val="262626"/>
        </w:rPr>
        <w:t xml:space="preserve">of </w:t>
      </w:r>
      <w:bookmarkStart w:id="0" w:name="_GoBack"/>
      <w:bookmarkEnd w:id="0"/>
      <w:r w:rsidR="003C640F">
        <w:rPr>
          <w:rFonts w:ascii="Times New Roman" w:hAnsi="Times New Roman" w:cs="Times New Roman"/>
          <w:color w:val="262626"/>
        </w:rPr>
        <w:t xml:space="preserve">teaching in diverse cultural settings, I have found that students learn to respect the diversity that exists among people.  </w:t>
      </w:r>
      <w:r w:rsidR="00381E86" w:rsidRPr="00381E86">
        <w:rPr>
          <w:rFonts w:ascii="Times New Roman" w:hAnsi="Times New Roman" w:cs="Times New Roman"/>
          <w:color w:val="262626"/>
        </w:rPr>
        <w:t xml:space="preserve">The virtual world </w:t>
      </w:r>
      <w:r w:rsidR="00381E86" w:rsidRPr="00381E86">
        <w:rPr>
          <w:rFonts w:ascii="Times New Roman" w:hAnsi="Times New Roman" w:cs="Times New Roman"/>
          <w:color w:val="262626"/>
        </w:rPr>
        <w:lastRenderedPageBreak/>
        <w:t>provides amazing opportunities for people</w:t>
      </w:r>
      <w:r>
        <w:rPr>
          <w:rFonts w:ascii="Times New Roman" w:hAnsi="Times New Roman" w:cs="Times New Roman"/>
          <w:color w:val="262626"/>
        </w:rPr>
        <w:t xml:space="preserve"> from differing cultures</w:t>
      </w:r>
      <w:r w:rsidR="00381E86" w:rsidRPr="00381E86">
        <w:rPr>
          <w:rFonts w:ascii="Times New Roman" w:hAnsi="Times New Roman" w:cs="Times New Roman"/>
          <w:color w:val="262626"/>
        </w:rPr>
        <w:t xml:space="preserve"> to collaborate, share expertise and knowledge, and </w:t>
      </w:r>
      <w:r w:rsidR="007E7244">
        <w:rPr>
          <w:rFonts w:ascii="Times New Roman" w:hAnsi="Times New Roman" w:cs="Times New Roman"/>
          <w:color w:val="262626"/>
        </w:rPr>
        <w:t>learn from each other</w:t>
      </w:r>
      <w:r w:rsidR="00381E86" w:rsidRPr="00381E86">
        <w:rPr>
          <w:rFonts w:ascii="Times New Roman" w:hAnsi="Times New Roman" w:cs="Times New Roman"/>
          <w:color w:val="262626"/>
        </w:rPr>
        <w:t xml:space="preserve"> </w:t>
      </w:r>
      <w:r w:rsidR="00381E86">
        <w:rPr>
          <w:rFonts w:ascii="Times New Roman" w:hAnsi="Times New Roman" w:cs="Times New Roman"/>
          <w:color w:val="262626"/>
        </w:rPr>
        <w:fldChar w:fldCharType="begin"/>
      </w:r>
      <w:r w:rsidR="00381E86">
        <w:rPr>
          <w:rFonts w:ascii="Times New Roman" w:hAnsi="Times New Roman" w:cs="Times New Roman"/>
          <w:color w:val="262626"/>
        </w:rPr>
        <w:instrText xml:space="preserve"> ADDIN EN.CITE &lt;EndNote&gt;&lt;Cite&gt;&lt;Author&gt;Taylor&lt;/Author&gt;&lt;Year&gt;2011, September 17&lt;/Year&gt;&lt;RecNum&gt;212&lt;/RecNum&gt;&lt;DisplayText&gt;(Taylor, 2011, September 17)&lt;/DisplayText&gt;&lt;record&gt;&lt;rec-number&gt;212&lt;/rec-number&gt;&lt;foreign-keys&gt;&lt;key app="EN" db-id="0p9zzapvrrew09es2savsftz2tvvztwxvrtt"&gt;212&lt;/key&gt;&lt;/foreign-keys&gt;&lt;ref-type name="Electronic Article"&gt;43&lt;/ref-type&gt;&lt;contributors&gt;&lt;authors&gt;&lt;author&gt;Taylor, L.&lt;/author&gt;&lt;/authors&gt;&lt;/contributors&gt;&lt;titles&gt;&lt;title&gt;Re: Q2 responses [online forum comments]&lt;/title&gt;&lt;/titles&gt;&lt;dates&gt;&lt;year&gt;2011, September 17&lt;/year&gt;&lt;/dates&gt;&lt;urls&gt;&lt;related-urls&gt;&lt;url&gt;http://stream.massey.ac.nz/mod/forum/discuss.php?d=122953&amp;amp;parent=647854&lt;/url&gt;&lt;/related-urls&gt;&lt;/urls&gt;&lt;/record&gt;&lt;/Cite&gt;&lt;/EndNote&gt;</w:instrText>
      </w:r>
      <w:r w:rsidR="00381E86">
        <w:rPr>
          <w:rFonts w:ascii="Times New Roman" w:hAnsi="Times New Roman" w:cs="Times New Roman"/>
          <w:color w:val="262626"/>
        </w:rPr>
        <w:fldChar w:fldCharType="separate"/>
      </w:r>
      <w:r w:rsidR="00381E86">
        <w:rPr>
          <w:rFonts w:ascii="Times New Roman" w:hAnsi="Times New Roman" w:cs="Times New Roman"/>
          <w:noProof/>
          <w:color w:val="262626"/>
        </w:rPr>
        <w:t>(</w:t>
      </w:r>
      <w:hyperlink w:anchor="_ENREF_3" w:tooltip="Taylor, 2011, September 17 #212" w:history="1">
        <w:r w:rsidR="0095653C">
          <w:rPr>
            <w:rFonts w:ascii="Times New Roman" w:hAnsi="Times New Roman" w:cs="Times New Roman"/>
            <w:noProof/>
            <w:color w:val="262626"/>
          </w:rPr>
          <w:t>Taylor, 2011, September 17</w:t>
        </w:r>
      </w:hyperlink>
      <w:r w:rsidR="00381E86">
        <w:rPr>
          <w:rFonts w:ascii="Times New Roman" w:hAnsi="Times New Roman" w:cs="Times New Roman"/>
          <w:noProof/>
          <w:color w:val="262626"/>
        </w:rPr>
        <w:t>)</w:t>
      </w:r>
      <w:r w:rsidR="00381E86">
        <w:rPr>
          <w:rFonts w:ascii="Times New Roman" w:hAnsi="Times New Roman" w:cs="Times New Roman"/>
          <w:color w:val="262626"/>
        </w:rPr>
        <w:fldChar w:fldCharType="end"/>
      </w:r>
      <w:r>
        <w:rPr>
          <w:rFonts w:ascii="Times New Roman" w:hAnsi="Times New Roman" w:cs="Times New Roman"/>
          <w:color w:val="262626"/>
        </w:rPr>
        <w:t xml:space="preserve">. </w:t>
      </w:r>
      <w:r w:rsidR="003C640F">
        <w:rPr>
          <w:rFonts w:ascii="Times New Roman" w:hAnsi="Times New Roman" w:cs="Times New Roman"/>
          <w:color w:val="262626"/>
        </w:rPr>
        <w:t xml:space="preserve">In reading </w:t>
      </w:r>
      <w:proofErr w:type="spellStart"/>
      <w:r w:rsidR="003C640F">
        <w:rPr>
          <w:rFonts w:ascii="Times New Roman" w:hAnsi="Times New Roman" w:cs="Times New Roman"/>
          <w:color w:val="262626"/>
        </w:rPr>
        <w:t>Wellburn</w:t>
      </w:r>
      <w:proofErr w:type="spellEnd"/>
      <w:r w:rsidR="003C640F">
        <w:rPr>
          <w:rFonts w:ascii="Times New Roman" w:hAnsi="Times New Roman" w:cs="Times New Roman"/>
          <w:color w:val="262626"/>
        </w:rPr>
        <w:t xml:space="preserve"> and </w:t>
      </w:r>
      <w:proofErr w:type="spellStart"/>
      <w:r w:rsidR="003C640F">
        <w:rPr>
          <w:rFonts w:ascii="Times New Roman" w:hAnsi="Times New Roman" w:cs="Times New Roman"/>
          <w:color w:val="262626"/>
        </w:rPr>
        <w:t>Claeys</w:t>
      </w:r>
      <w:proofErr w:type="spellEnd"/>
      <w:r w:rsidR="0095653C">
        <w:rPr>
          <w:rFonts w:ascii="Times New Roman" w:hAnsi="Times New Roman" w:cs="Times New Roman"/>
          <w:color w:val="262626"/>
        </w:rPr>
        <w:t>’</w:t>
      </w:r>
      <w:r w:rsidR="007E7244">
        <w:rPr>
          <w:rFonts w:ascii="Times New Roman" w:hAnsi="Times New Roman" w:cs="Times New Roman"/>
          <w:color w:val="262626"/>
        </w:rPr>
        <w:t xml:space="preserve"> </w:t>
      </w:r>
      <w:r w:rsidR="007E7244">
        <w:rPr>
          <w:rFonts w:ascii="Times New Roman" w:hAnsi="Times New Roman" w:cs="Times New Roman"/>
          <w:color w:val="262626"/>
        </w:rPr>
        <w:fldChar w:fldCharType="begin"/>
      </w:r>
      <w:r w:rsidR="007E7244">
        <w:rPr>
          <w:rFonts w:ascii="Times New Roman" w:hAnsi="Times New Roman" w:cs="Times New Roman"/>
          <w:color w:val="262626"/>
        </w:rPr>
        <w:instrText xml:space="preserve"> ADDIN EN.CITE &lt;EndNote&gt;&lt;Cite ExcludeAuth="1"&gt;&lt;Author&gt;Wellburn&lt;/Author&gt;&lt;Year&gt;2004&lt;/Year&gt;&lt;RecNum&gt;213&lt;/RecNum&gt;&lt;DisplayText&gt;(2004)&lt;/DisplayText&gt;&lt;record&gt;&lt;rec-number&gt;213&lt;/rec-number&gt;&lt;foreign-keys&gt;&lt;key app="EN" db-id="0p9zzapvrrew09es2savsftz2tvvztwxvrtt"&gt;213&lt;/key&gt;&lt;/foreign-keys&gt;&lt;ref-type name="Book Section"&gt;5&lt;/ref-type&gt;&lt;contributors&gt;&lt;authors&gt;&lt;author&gt;Wellburn, E.,&lt;/author&gt;&lt;author&gt;Claeys, G.&lt;/author&gt;&lt;/authors&gt;&lt;secondary-authors&gt;&lt;author&gt;Howard, C.,&lt;/author&gt;&lt;author&gt;Schenk, K.,&lt;/author&gt;&lt;author&gt;Discenza, R.&lt;/author&gt;&lt;/secondary-authors&gt;&lt;/contributors&gt;&lt;titles&gt;&lt;title&gt;Community-based distributed learning in a globalized world&lt;/title&gt;&lt;secondary-title&gt;Distance learning and university effectiveness: Changing educational paradigms for online learning&lt;/secondary-title&gt;&lt;/titles&gt;&lt;pages&gt;79-97&lt;/pages&gt;&lt;dates&gt;&lt;year&gt;2004&lt;/year&gt;&lt;/dates&gt;&lt;pub-location&gt;London, England&lt;/pub-location&gt;&lt;publisher&gt;Idea Group&lt;/publisher&gt;&lt;urls&gt;&lt;/urls&gt;&lt;/record&gt;&lt;/Cite&gt;&lt;/EndNote&gt;</w:instrText>
      </w:r>
      <w:r w:rsidR="007E7244">
        <w:rPr>
          <w:rFonts w:ascii="Times New Roman" w:hAnsi="Times New Roman" w:cs="Times New Roman"/>
          <w:color w:val="262626"/>
        </w:rPr>
        <w:fldChar w:fldCharType="separate"/>
      </w:r>
      <w:r w:rsidR="007E7244">
        <w:rPr>
          <w:rFonts w:ascii="Times New Roman" w:hAnsi="Times New Roman" w:cs="Times New Roman"/>
          <w:noProof/>
          <w:color w:val="262626"/>
        </w:rPr>
        <w:t>(</w:t>
      </w:r>
      <w:hyperlink w:anchor="_ENREF_4" w:tooltip="Wellburn, 2004 #213" w:history="1">
        <w:r w:rsidR="0095653C">
          <w:rPr>
            <w:rFonts w:ascii="Times New Roman" w:hAnsi="Times New Roman" w:cs="Times New Roman"/>
            <w:noProof/>
            <w:color w:val="262626"/>
          </w:rPr>
          <w:t>2004</w:t>
        </w:r>
      </w:hyperlink>
      <w:r w:rsidR="007E7244">
        <w:rPr>
          <w:rFonts w:ascii="Times New Roman" w:hAnsi="Times New Roman" w:cs="Times New Roman"/>
          <w:noProof/>
          <w:color w:val="262626"/>
        </w:rPr>
        <w:t>)</w:t>
      </w:r>
      <w:r w:rsidR="007E7244">
        <w:rPr>
          <w:rFonts w:ascii="Times New Roman" w:hAnsi="Times New Roman" w:cs="Times New Roman"/>
          <w:color w:val="262626"/>
        </w:rPr>
        <w:fldChar w:fldCharType="end"/>
      </w:r>
      <w:r w:rsidR="003C640F">
        <w:rPr>
          <w:rFonts w:ascii="Times New Roman" w:hAnsi="Times New Roman" w:cs="Times New Roman"/>
          <w:color w:val="262626"/>
        </w:rPr>
        <w:t xml:space="preserve"> article on the globalized world I was introduced to the word ‘</w:t>
      </w:r>
      <w:proofErr w:type="spellStart"/>
      <w:r w:rsidR="003C640F">
        <w:rPr>
          <w:rFonts w:ascii="Times New Roman" w:hAnsi="Times New Roman" w:cs="Times New Roman"/>
          <w:color w:val="262626"/>
        </w:rPr>
        <w:t>glocalization</w:t>
      </w:r>
      <w:proofErr w:type="spellEnd"/>
      <w:r w:rsidR="003C640F">
        <w:rPr>
          <w:rFonts w:ascii="Times New Roman" w:hAnsi="Times New Roman" w:cs="Times New Roman"/>
          <w:color w:val="262626"/>
        </w:rPr>
        <w:t xml:space="preserve">’ which refers to incorporating learning materials from both the local community and the vast collection of online sources.  In my teaching in </w:t>
      </w:r>
      <w:r w:rsidR="007E7244">
        <w:rPr>
          <w:rFonts w:ascii="Times New Roman" w:hAnsi="Times New Roman" w:cs="Times New Roman"/>
          <w:color w:val="262626"/>
        </w:rPr>
        <w:t xml:space="preserve">multi-cultural settings I have always tried to get students to apply their knowledge and understanding of their home culture to the topics </w:t>
      </w:r>
      <w:r w:rsidR="0095653C">
        <w:rPr>
          <w:rFonts w:ascii="Times New Roman" w:hAnsi="Times New Roman" w:cs="Times New Roman"/>
          <w:color w:val="262626"/>
        </w:rPr>
        <w:t>studied</w:t>
      </w:r>
      <w:r w:rsidR="007E7244">
        <w:rPr>
          <w:rFonts w:ascii="Times New Roman" w:hAnsi="Times New Roman" w:cs="Times New Roman"/>
          <w:color w:val="262626"/>
        </w:rPr>
        <w:t xml:space="preserve"> and to share this with other learners. When I return to teaching, the challenge will be to ensure that I continue to do this and develop new ways to incorporate local and global aspects of knowledge to learners in blended and online learning environments.</w:t>
      </w:r>
      <w:r w:rsidR="003C640F">
        <w:rPr>
          <w:rFonts w:ascii="Times New Roman" w:hAnsi="Times New Roman" w:cs="Times New Roman"/>
          <w:color w:val="262626"/>
        </w:rPr>
        <w:t xml:space="preserve"> </w:t>
      </w:r>
    </w:p>
    <w:p w14:paraId="7E869619" w14:textId="77777777" w:rsidR="00381E86" w:rsidRPr="00381E86" w:rsidRDefault="00381E86" w:rsidP="00EA20D7">
      <w:pPr>
        <w:spacing w:line="360" w:lineRule="auto"/>
        <w:rPr>
          <w:rFonts w:ascii="Times New Roman" w:hAnsi="Times New Roman" w:cs="Times New Roman"/>
          <w:b/>
          <w:color w:val="262626"/>
        </w:rPr>
      </w:pPr>
    </w:p>
    <w:p w14:paraId="28D82B94" w14:textId="45B0B08E" w:rsidR="007E7244" w:rsidRDefault="007E7244">
      <w:pPr>
        <w:rPr>
          <w:rFonts w:ascii="Times New Roman" w:hAnsi="Times New Roman" w:cs="Times New Roman"/>
        </w:rPr>
      </w:pPr>
      <w:r>
        <w:rPr>
          <w:rFonts w:ascii="Times New Roman" w:hAnsi="Times New Roman" w:cs="Times New Roman"/>
        </w:rPr>
        <w:br w:type="page"/>
      </w:r>
    </w:p>
    <w:p w14:paraId="26721BC4" w14:textId="77777777" w:rsidR="002325EE" w:rsidRPr="00AE63D3" w:rsidRDefault="002325EE" w:rsidP="00AE63D3">
      <w:pPr>
        <w:spacing w:line="360" w:lineRule="auto"/>
        <w:rPr>
          <w:rFonts w:ascii="Times New Roman" w:hAnsi="Times New Roman" w:cs="Times New Roman"/>
        </w:rPr>
      </w:pPr>
    </w:p>
    <w:p w14:paraId="080C9573" w14:textId="77777777" w:rsidR="00331056" w:rsidRDefault="00331056" w:rsidP="00AE63D3">
      <w:pPr>
        <w:spacing w:line="360" w:lineRule="auto"/>
      </w:pPr>
    </w:p>
    <w:p w14:paraId="65CE1798" w14:textId="77777777" w:rsidR="00331056" w:rsidRPr="00331056" w:rsidRDefault="00331056" w:rsidP="00AE63D3">
      <w:pPr>
        <w:spacing w:line="360" w:lineRule="auto"/>
        <w:rPr>
          <w:b/>
          <w:i/>
        </w:rPr>
      </w:pPr>
      <w:r w:rsidRPr="00331056">
        <w:rPr>
          <w:b/>
          <w:i/>
        </w:rPr>
        <w:t>References</w:t>
      </w:r>
    </w:p>
    <w:p w14:paraId="2E6C129D" w14:textId="77777777" w:rsidR="00331056" w:rsidRDefault="00331056" w:rsidP="00AE63D3">
      <w:pPr>
        <w:spacing w:line="360" w:lineRule="auto"/>
      </w:pPr>
    </w:p>
    <w:p w14:paraId="719EB3D5" w14:textId="77777777" w:rsidR="0095653C" w:rsidRPr="0095653C" w:rsidRDefault="00331056" w:rsidP="0095653C">
      <w:pPr>
        <w:ind w:left="720" w:hanging="720"/>
        <w:rPr>
          <w:rFonts w:ascii="Cambria" w:hAnsi="Cambria"/>
          <w:noProof/>
        </w:rPr>
      </w:pPr>
      <w:r>
        <w:fldChar w:fldCharType="begin"/>
      </w:r>
      <w:r>
        <w:instrText xml:space="preserve"> ADDIN EN.REFLIST </w:instrText>
      </w:r>
      <w:r>
        <w:fldChar w:fldCharType="separate"/>
      </w:r>
      <w:bookmarkStart w:id="1" w:name="_ENREF_1"/>
      <w:r w:rsidR="0095653C" w:rsidRPr="0095653C">
        <w:rPr>
          <w:rFonts w:ascii="Cambria" w:hAnsi="Cambria"/>
          <w:noProof/>
        </w:rPr>
        <w:t xml:space="preserve">Edmundson, A. L. (2005). The cross-cultural dimensions of globalized e-learning. </w:t>
      </w:r>
      <w:r w:rsidR="0095653C" w:rsidRPr="0095653C">
        <w:rPr>
          <w:rFonts w:ascii="Cambria" w:hAnsi="Cambria"/>
          <w:i/>
          <w:noProof/>
        </w:rPr>
        <w:t>International Journal of  Information and Communication Technology Education, 1</w:t>
      </w:r>
      <w:r w:rsidR="0095653C" w:rsidRPr="0095653C">
        <w:rPr>
          <w:rFonts w:ascii="Cambria" w:hAnsi="Cambria"/>
          <w:noProof/>
        </w:rPr>
        <w:t>(2), 47-61.</w:t>
      </w:r>
      <w:bookmarkEnd w:id="1"/>
    </w:p>
    <w:p w14:paraId="2A7F6977" w14:textId="7C23370C" w:rsidR="0095653C" w:rsidRPr="0095653C" w:rsidRDefault="0095653C" w:rsidP="0095653C">
      <w:pPr>
        <w:ind w:left="720" w:hanging="720"/>
        <w:rPr>
          <w:rFonts w:ascii="Cambria" w:hAnsi="Cambria"/>
          <w:noProof/>
        </w:rPr>
      </w:pPr>
      <w:bookmarkStart w:id="2" w:name="_ENREF_2"/>
      <w:r w:rsidRPr="0095653C">
        <w:rPr>
          <w:rFonts w:ascii="Cambria" w:hAnsi="Cambria"/>
          <w:noProof/>
        </w:rPr>
        <w:t xml:space="preserve">Ingram, D. (2011, September 20). Re: Q1 responses [online forum comments]. Retrieved from </w:t>
      </w:r>
      <w:bookmarkEnd w:id="2"/>
      <w:r>
        <w:rPr>
          <w:rFonts w:ascii="Cambria" w:hAnsi="Cambria"/>
          <w:noProof/>
        </w:rPr>
        <w:fldChar w:fldCharType="begin"/>
      </w:r>
      <w:r>
        <w:rPr>
          <w:rFonts w:ascii="Cambria" w:hAnsi="Cambria"/>
          <w:noProof/>
        </w:rPr>
        <w:instrText xml:space="preserve"> HYPERLINK "http://stream.massey.ac.nz/mod/forum/discuss.php?d=122954&amp;parent=651864" </w:instrText>
      </w:r>
      <w:r>
        <w:rPr>
          <w:rFonts w:ascii="Cambria" w:hAnsi="Cambria"/>
          <w:noProof/>
        </w:rPr>
      </w:r>
      <w:r>
        <w:rPr>
          <w:rFonts w:ascii="Cambria" w:hAnsi="Cambria"/>
          <w:noProof/>
        </w:rPr>
        <w:fldChar w:fldCharType="separate"/>
      </w:r>
      <w:r w:rsidRPr="0095653C">
        <w:rPr>
          <w:rStyle w:val="Hyperlink"/>
          <w:noProof/>
        </w:rPr>
        <w:t>http://stream.massey.ac.nz/mod/forum/discuss.php?d=122954&amp;parent=651864</w:t>
      </w:r>
      <w:r>
        <w:rPr>
          <w:rFonts w:ascii="Cambria" w:hAnsi="Cambria"/>
          <w:noProof/>
        </w:rPr>
        <w:fldChar w:fldCharType="end"/>
      </w:r>
    </w:p>
    <w:p w14:paraId="4716FB39" w14:textId="2665EE59" w:rsidR="0095653C" w:rsidRPr="0095653C" w:rsidRDefault="0095653C" w:rsidP="0095653C">
      <w:pPr>
        <w:ind w:left="720" w:hanging="720"/>
        <w:rPr>
          <w:rFonts w:ascii="Cambria" w:hAnsi="Cambria"/>
          <w:noProof/>
        </w:rPr>
      </w:pPr>
      <w:bookmarkStart w:id="3" w:name="_ENREF_3"/>
      <w:r w:rsidRPr="0095653C">
        <w:rPr>
          <w:rFonts w:ascii="Cambria" w:hAnsi="Cambria"/>
          <w:noProof/>
        </w:rPr>
        <w:t xml:space="preserve">Taylor, L. (2011, September 17). Re: Q2 responses [online forum comments]. Retrieved from </w:t>
      </w:r>
      <w:bookmarkEnd w:id="3"/>
      <w:r>
        <w:rPr>
          <w:rFonts w:ascii="Cambria" w:hAnsi="Cambria"/>
          <w:noProof/>
        </w:rPr>
        <w:fldChar w:fldCharType="begin"/>
      </w:r>
      <w:r>
        <w:rPr>
          <w:rFonts w:ascii="Cambria" w:hAnsi="Cambria"/>
          <w:noProof/>
        </w:rPr>
        <w:instrText xml:space="preserve"> HYPERLINK "http://stream.massey.ac.nz/mod/forum/discuss.php?d=122953&amp;parent=647854" </w:instrText>
      </w:r>
      <w:r>
        <w:rPr>
          <w:rFonts w:ascii="Cambria" w:hAnsi="Cambria"/>
          <w:noProof/>
        </w:rPr>
      </w:r>
      <w:r>
        <w:rPr>
          <w:rFonts w:ascii="Cambria" w:hAnsi="Cambria"/>
          <w:noProof/>
        </w:rPr>
        <w:fldChar w:fldCharType="separate"/>
      </w:r>
      <w:r w:rsidRPr="0095653C">
        <w:rPr>
          <w:rStyle w:val="Hyperlink"/>
          <w:noProof/>
        </w:rPr>
        <w:t>http://stream.massey.ac.nz/mod/forum/discuss.php?d=122953&amp;parent=647854</w:t>
      </w:r>
      <w:r>
        <w:rPr>
          <w:rFonts w:ascii="Cambria" w:hAnsi="Cambria"/>
          <w:noProof/>
        </w:rPr>
        <w:fldChar w:fldCharType="end"/>
      </w:r>
    </w:p>
    <w:p w14:paraId="3AE666A0" w14:textId="77777777" w:rsidR="0095653C" w:rsidRPr="0095653C" w:rsidRDefault="0095653C" w:rsidP="0095653C">
      <w:pPr>
        <w:ind w:left="720" w:hanging="720"/>
        <w:rPr>
          <w:rFonts w:ascii="Cambria" w:hAnsi="Cambria"/>
          <w:noProof/>
        </w:rPr>
      </w:pPr>
      <w:bookmarkStart w:id="4" w:name="_ENREF_4"/>
      <w:r w:rsidRPr="0095653C">
        <w:rPr>
          <w:rFonts w:ascii="Cambria" w:hAnsi="Cambria"/>
          <w:noProof/>
        </w:rPr>
        <w:t xml:space="preserve">Wellburn, E., &amp; Claeys, G. (2004). Community-based distributed learning in a globalized world. In C. Howard, K. Schenk &amp; R. Discenza (Eds.), </w:t>
      </w:r>
      <w:r w:rsidRPr="0095653C">
        <w:rPr>
          <w:rFonts w:ascii="Cambria" w:hAnsi="Cambria"/>
          <w:i/>
          <w:noProof/>
        </w:rPr>
        <w:t>Distance learning and university effectiveness: Changing educational paradigms for online learning</w:t>
      </w:r>
      <w:r w:rsidRPr="0095653C">
        <w:rPr>
          <w:rFonts w:ascii="Cambria" w:hAnsi="Cambria"/>
          <w:noProof/>
        </w:rPr>
        <w:t xml:space="preserve"> (pp. 79-97). London, England: Idea Group.</w:t>
      </w:r>
      <w:bookmarkEnd w:id="4"/>
    </w:p>
    <w:p w14:paraId="609A1817" w14:textId="01DD25B0" w:rsidR="0095653C" w:rsidRPr="0095653C" w:rsidRDefault="0095653C" w:rsidP="0095653C">
      <w:pPr>
        <w:ind w:left="720" w:hanging="720"/>
        <w:rPr>
          <w:rFonts w:ascii="Cambria" w:hAnsi="Cambria"/>
          <w:noProof/>
        </w:rPr>
      </w:pPr>
      <w:bookmarkStart w:id="5" w:name="_ENREF_5"/>
      <w:r w:rsidRPr="0095653C">
        <w:rPr>
          <w:rFonts w:ascii="Cambria" w:hAnsi="Cambria"/>
          <w:noProof/>
        </w:rPr>
        <w:t xml:space="preserve">Xia, L. (2011, September 21). Re: Q1 responses [online forum comment]. Retrieved from </w:t>
      </w:r>
      <w:bookmarkEnd w:id="5"/>
      <w:r>
        <w:rPr>
          <w:rFonts w:ascii="Cambria" w:hAnsi="Cambria"/>
          <w:noProof/>
        </w:rPr>
        <w:fldChar w:fldCharType="begin"/>
      </w:r>
      <w:r>
        <w:rPr>
          <w:rFonts w:ascii="Cambria" w:hAnsi="Cambria"/>
          <w:noProof/>
        </w:rPr>
        <w:instrText xml:space="preserve"> HYPERLINK "http://stream.massey.ac.nz/mod/forum/discuss.php?d=122954&amp;parent=652191" </w:instrText>
      </w:r>
      <w:r>
        <w:rPr>
          <w:rFonts w:ascii="Cambria" w:hAnsi="Cambria"/>
          <w:noProof/>
        </w:rPr>
      </w:r>
      <w:r>
        <w:rPr>
          <w:rFonts w:ascii="Cambria" w:hAnsi="Cambria"/>
          <w:noProof/>
        </w:rPr>
        <w:fldChar w:fldCharType="separate"/>
      </w:r>
      <w:r w:rsidRPr="0095653C">
        <w:rPr>
          <w:rStyle w:val="Hyperlink"/>
          <w:noProof/>
        </w:rPr>
        <w:t>http://stream.massey.ac.nz/mod/forum/discuss.php?d=122954&amp;parent=652191</w:t>
      </w:r>
      <w:r>
        <w:rPr>
          <w:rFonts w:ascii="Cambria" w:hAnsi="Cambria"/>
          <w:noProof/>
        </w:rPr>
        <w:fldChar w:fldCharType="end"/>
      </w:r>
    </w:p>
    <w:p w14:paraId="5F648817" w14:textId="33FBDEAB" w:rsidR="0095653C" w:rsidRDefault="0095653C" w:rsidP="0095653C">
      <w:pPr>
        <w:rPr>
          <w:rFonts w:ascii="Cambria" w:hAnsi="Cambria"/>
          <w:noProof/>
        </w:rPr>
      </w:pPr>
    </w:p>
    <w:p w14:paraId="69501A16" w14:textId="78729900" w:rsidR="00331056" w:rsidRPr="00331056" w:rsidRDefault="00331056" w:rsidP="00AE63D3">
      <w:pPr>
        <w:spacing w:line="360" w:lineRule="auto"/>
      </w:pPr>
      <w:r>
        <w:fldChar w:fldCharType="end"/>
      </w:r>
    </w:p>
    <w:sectPr w:rsidR="00331056" w:rsidRPr="00331056"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75220" w14:textId="77777777" w:rsidR="0095653C" w:rsidRDefault="0095653C" w:rsidP="00AD6021">
      <w:r>
        <w:separator/>
      </w:r>
    </w:p>
  </w:endnote>
  <w:endnote w:type="continuationSeparator" w:id="0">
    <w:p w14:paraId="7C62E77B" w14:textId="77777777" w:rsidR="0095653C" w:rsidRDefault="0095653C" w:rsidP="00AD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5BF52" w14:textId="77777777" w:rsidR="0095653C" w:rsidRDefault="0095653C" w:rsidP="00AD6021">
      <w:r>
        <w:separator/>
      </w:r>
    </w:p>
  </w:footnote>
  <w:footnote w:type="continuationSeparator" w:id="0">
    <w:p w14:paraId="7830007D" w14:textId="77777777" w:rsidR="0095653C" w:rsidRDefault="0095653C" w:rsidP="00AD60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93EF" w14:textId="77777777" w:rsidR="0095653C" w:rsidRDefault="0095653C" w:rsidP="00AD6021">
    <w:pPr>
      <w:pStyle w:val="Header"/>
      <w:jc w:val="right"/>
    </w:pPr>
    <w:r>
      <w:t>Lorraine Taylor 11052568</w:t>
    </w:r>
  </w:p>
  <w:p w14:paraId="21A90B5F" w14:textId="77777777" w:rsidR="0095653C" w:rsidRDefault="0095653C" w:rsidP="00AD6021">
    <w:pPr>
      <w:pStyle w:val="Header"/>
      <w:jc w:val="right"/>
    </w:pPr>
    <w:r>
      <w:t>Course: 261.764</w:t>
    </w:r>
  </w:p>
  <w:p w14:paraId="6D26034A" w14:textId="77777777" w:rsidR="0095653C" w:rsidRDefault="0095653C" w:rsidP="00AD6021">
    <w:pPr>
      <w:pStyle w:val="Header"/>
      <w:jc w:val="right"/>
    </w:pPr>
    <w:r>
      <w:t>Module 4 Reflection - 2011</w:t>
    </w:r>
  </w:p>
  <w:p w14:paraId="66592E88" w14:textId="77777777" w:rsidR="0095653C" w:rsidRDefault="0095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133&lt;/item&gt;&lt;item&gt;210&lt;/item&gt;&lt;item&gt;211&lt;/item&gt;&lt;item&gt;212&lt;/item&gt;&lt;item&gt;213&lt;/item&gt;&lt;/record-ids&gt;&lt;/item&gt;&lt;/Libraries&gt;"/>
  </w:docVars>
  <w:rsids>
    <w:rsidRoot w:val="00AD6021"/>
    <w:rsid w:val="000820A8"/>
    <w:rsid w:val="002325EE"/>
    <w:rsid w:val="002A1539"/>
    <w:rsid w:val="00331056"/>
    <w:rsid w:val="00381E86"/>
    <w:rsid w:val="003C640F"/>
    <w:rsid w:val="005E25CF"/>
    <w:rsid w:val="007E7244"/>
    <w:rsid w:val="00872E2B"/>
    <w:rsid w:val="0095653C"/>
    <w:rsid w:val="009C5B85"/>
    <w:rsid w:val="009F4F89"/>
    <w:rsid w:val="00AD6021"/>
    <w:rsid w:val="00AE63D3"/>
    <w:rsid w:val="00B30517"/>
    <w:rsid w:val="00C653E6"/>
    <w:rsid w:val="00EA20D7"/>
    <w:rsid w:val="00FF75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7F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1"/>
    <w:pPr>
      <w:tabs>
        <w:tab w:val="center" w:pos="4320"/>
        <w:tab w:val="right" w:pos="8640"/>
      </w:tabs>
    </w:pPr>
  </w:style>
  <w:style w:type="character" w:customStyle="1" w:styleId="HeaderChar">
    <w:name w:val="Header Char"/>
    <w:basedOn w:val="DefaultParagraphFont"/>
    <w:link w:val="Header"/>
    <w:uiPriority w:val="99"/>
    <w:rsid w:val="00AD6021"/>
  </w:style>
  <w:style w:type="paragraph" w:styleId="Footer">
    <w:name w:val="footer"/>
    <w:basedOn w:val="Normal"/>
    <w:link w:val="FooterChar"/>
    <w:uiPriority w:val="99"/>
    <w:unhideWhenUsed/>
    <w:rsid w:val="00AD6021"/>
    <w:pPr>
      <w:tabs>
        <w:tab w:val="center" w:pos="4320"/>
        <w:tab w:val="right" w:pos="8640"/>
      </w:tabs>
    </w:pPr>
  </w:style>
  <w:style w:type="character" w:customStyle="1" w:styleId="FooterChar">
    <w:name w:val="Footer Char"/>
    <w:basedOn w:val="DefaultParagraphFont"/>
    <w:link w:val="Footer"/>
    <w:uiPriority w:val="99"/>
    <w:rsid w:val="00AD6021"/>
  </w:style>
  <w:style w:type="character" w:styleId="Hyperlink">
    <w:name w:val="Hyperlink"/>
    <w:basedOn w:val="DefaultParagraphFont"/>
    <w:uiPriority w:val="99"/>
    <w:unhideWhenUsed/>
    <w:rsid w:val="0033105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1"/>
    <w:pPr>
      <w:tabs>
        <w:tab w:val="center" w:pos="4320"/>
        <w:tab w:val="right" w:pos="8640"/>
      </w:tabs>
    </w:pPr>
  </w:style>
  <w:style w:type="character" w:customStyle="1" w:styleId="HeaderChar">
    <w:name w:val="Header Char"/>
    <w:basedOn w:val="DefaultParagraphFont"/>
    <w:link w:val="Header"/>
    <w:uiPriority w:val="99"/>
    <w:rsid w:val="00AD6021"/>
  </w:style>
  <w:style w:type="paragraph" w:styleId="Footer">
    <w:name w:val="footer"/>
    <w:basedOn w:val="Normal"/>
    <w:link w:val="FooterChar"/>
    <w:uiPriority w:val="99"/>
    <w:unhideWhenUsed/>
    <w:rsid w:val="00AD6021"/>
    <w:pPr>
      <w:tabs>
        <w:tab w:val="center" w:pos="4320"/>
        <w:tab w:val="right" w:pos="8640"/>
      </w:tabs>
    </w:pPr>
  </w:style>
  <w:style w:type="character" w:customStyle="1" w:styleId="FooterChar">
    <w:name w:val="Footer Char"/>
    <w:basedOn w:val="DefaultParagraphFont"/>
    <w:link w:val="Footer"/>
    <w:uiPriority w:val="99"/>
    <w:rsid w:val="00AD6021"/>
  </w:style>
  <w:style w:type="character" w:styleId="Hyperlink">
    <w:name w:val="Hyperlink"/>
    <w:basedOn w:val="DefaultParagraphFont"/>
    <w:uiPriority w:val="99"/>
    <w:unhideWhenUsed/>
    <w:rsid w:val="003310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1628</Words>
  <Characters>9282</Characters>
  <Application>Microsoft Macintosh Word</Application>
  <DocSecurity>0</DocSecurity>
  <Lines>77</Lines>
  <Paragraphs>21</Paragraphs>
  <ScaleCrop>false</ScaleCrop>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3</cp:revision>
  <dcterms:created xsi:type="dcterms:W3CDTF">2011-10-05T05:28:00Z</dcterms:created>
  <dcterms:modified xsi:type="dcterms:W3CDTF">2011-10-05T18:23:00Z</dcterms:modified>
</cp:coreProperties>
</file>