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81F69" w14:textId="77777777" w:rsidR="00773873" w:rsidRPr="004077A4" w:rsidRDefault="00773873" w:rsidP="00773873">
      <w:pPr>
        <w:widowControl w:val="0"/>
        <w:autoSpaceDE w:val="0"/>
        <w:autoSpaceDN w:val="0"/>
        <w:adjustRightInd w:val="0"/>
        <w:spacing w:after="300" w:line="360" w:lineRule="auto"/>
        <w:rPr>
          <w:rFonts w:ascii="Times New Roman" w:hAnsi="Times New Roman" w:cs="Times New Roman"/>
          <w:b/>
          <w:color w:val="262626"/>
        </w:rPr>
      </w:pPr>
      <w:r>
        <w:rPr>
          <w:rFonts w:ascii="Times New Roman" w:hAnsi="Times New Roman" w:cs="Times New Roman"/>
          <w:b/>
          <w:color w:val="262626"/>
        </w:rPr>
        <w:t>Global e</w:t>
      </w:r>
      <w:r w:rsidRPr="004077A4">
        <w:rPr>
          <w:rFonts w:ascii="Times New Roman" w:hAnsi="Times New Roman" w:cs="Times New Roman"/>
          <w:b/>
          <w:color w:val="262626"/>
        </w:rPr>
        <w:t>Learning</w:t>
      </w:r>
    </w:p>
    <w:p w14:paraId="0309BDCA" w14:textId="77777777" w:rsidR="00AC316D" w:rsidRDefault="00773873" w:rsidP="00773873">
      <w:pPr>
        <w:widowControl w:val="0"/>
        <w:autoSpaceDE w:val="0"/>
        <w:autoSpaceDN w:val="0"/>
        <w:adjustRightInd w:val="0"/>
        <w:spacing w:after="300" w:line="360" w:lineRule="auto"/>
        <w:rPr>
          <w:rFonts w:ascii="Times New Roman" w:hAnsi="Times New Roman" w:cs="Times New Roman"/>
          <w:color w:val="262626"/>
        </w:rPr>
      </w:pPr>
      <w:r>
        <w:rPr>
          <w:rFonts w:ascii="Times New Roman" w:hAnsi="Times New Roman" w:cs="Times New Roman"/>
          <w:color w:val="262626"/>
        </w:rPr>
        <w:t xml:space="preserve">My teaching in the last fifteen years has had an international focus. I have actively familiarized myself with cultures and have been open to different styles of learning in the schools that </w:t>
      </w:r>
      <w:r w:rsidRPr="00AC316D">
        <w:rPr>
          <w:rFonts w:ascii="Times New Roman" w:hAnsi="Times New Roman" w:cs="Times New Roman"/>
          <w:color w:val="262626"/>
        </w:rPr>
        <w:t xml:space="preserve">I taught in the USA, Papua New Guinea, Seychelles, Dubai, and New Zealand.  Some of the schools that I taught in had up to thirty-five nationalities represented which was itself a global learning community. </w:t>
      </w:r>
      <w:r w:rsidR="00AC316D" w:rsidRPr="00AC316D">
        <w:rPr>
          <w:rFonts w:ascii="Times New Roman" w:hAnsi="Times New Roman" w:cs="Times New Roman"/>
          <w:color w:val="262626"/>
        </w:rPr>
        <w:t xml:space="preserve">Culture is certainly a consideration </w:t>
      </w:r>
      <w:r w:rsidR="00AC316D">
        <w:rPr>
          <w:rFonts w:ascii="Times New Roman" w:hAnsi="Times New Roman" w:cs="Times New Roman"/>
          <w:color w:val="262626"/>
        </w:rPr>
        <w:t>in</w:t>
      </w:r>
      <w:r w:rsidR="00AC316D" w:rsidRPr="00AC316D">
        <w:rPr>
          <w:rFonts w:ascii="Times New Roman" w:hAnsi="Times New Roman" w:cs="Times New Roman"/>
          <w:color w:val="262626"/>
        </w:rPr>
        <w:t xml:space="preserve"> schools and learning environments</w:t>
      </w:r>
      <w:r w:rsidR="00D96D29">
        <w:rPr>
          <w:rFonts w:ascii="Times New Roman" w:hAnsi="Times New Roman" w:cs="Times New Roman"/>
          <w:color w:val="262626"/>
        </w:rPr>
        <w:t xml:space="preserve"> as these</w:t>
      </w:r>
      <w:r w:rsidR="00AC316D">
        <w:rPr>
          <w:rFonts w:ascii="Times New Roman" w:hAnsi="Times New Roman" w:cs="Times New Roman"/>
          <w:color w:val="262626"/>
        </w:rPr>
        <w:t xml:space="preserve"> become</w:t>
      </w:r>
      <w:r w:rsidR="00AC316D" w:rsidRPr="00AC316D">
        <w:rPr>
          <w:rFonts w:ascii="Times New Roman" w:hAnsi="Times New Roman" w:cs="Times New Roman"/>
          <w:color w:val="262626"/>
        </w:rPr>
        <w:t xml:space="preserve"> more multi-cultural.  Even in schools where there is predominately one culture, the practice to learn in ways other than the way one is familiar with is important.</w:t>
      </w:r>
      <w:r w:rsidR="00AC316D">
        <w:rPr>
          <w:rFonts w:ascii="Times New Roman" w:hAnsi="Times New Roman" w:cs="Times New Roman"/>
          <w:color w:val="262626"/>
        </w:rPr>
        <w:t xml:space="preserve"> </w:t>
      </w:r>
      <w:r w:rsidR="00AC316D">
        <w:rPr>
          <w:rFonts w:ascii="Times New Roman" w:hAnsi="Times New Roman" w:cs="Times New Roman"/>
          <w:color w:val="262626"/>
        </w:rPr>
        <w:fldChar w:fldCharType="begin"/>
      </w:r>
      <w:r w:rsidR="00AC316D">
        <w:rPr>
          <w:rFonts w:ascii="Times New Roman" w:hAnsi="Times New Roman" w:cs="Times New Roman"/>
          <w:color w:val="262626"/>
        </w:rPr>
        <w:instrText xml:space="preserve"> ADDIN EN.CITE &lt;EndNote&gt;&lt;Cite&gt;&lt;Author&gt;Taylor&lt;/Author&gt;&lt;Year&gt;2011, June 15&lt;/Year&gt;&lt;RecNum&gt;207&lt;/RecNum&gt;&lt;DisplayText&gt;(Taylor, 2011, June 15)&lt;/DisplayText&gt;&lt;record&gt;&lt;rec-number&gt;207&lt;/rec-number&gt;&lt;foreign-keys&gt;&lt;key app="EN" db-id="0p9zzapvrrew09es2savsftz2tvvztwxvrtt"&gt;207&lt;/key&gt;&lt;/foreign-keys&gt;&lt;ref-type name="Electronic Article"&gt;43&lt;/ref-type&gt;&lt;contributors&gt;&lt;authors&gt;&lt;author&gt;Taylor, L.&lt;/author&gt;&lt;/authors&gt;&lt;/contributors&gt;&lt;titles&gt;&lt;title&gt;Re: quesion 1[online forum comment]&lt;/title&gt;&lt;/titles&gt;&lt;dates&gt;&lt;year&gt;2011, June 15&lt;/year&gt;&lt;/dates&gt;&lt;urls&gt;&lt;related-urls&gt;&lt;url&gt;http://stream.massey.ac.nz/mod/forum/discuss.php?d=182967&amp;amp;parent=545322&lt;/url&gt;&lt;/related-urls&gt;&lt;/urls&gt;&lt;/record&gt;&lt;/Cite&gt;&lt;/EndNote&gt;</w:instrText>
      </w:r>
      <w:r w:rsidR="00AC316D">
        <w:rPr>
          <w:rFonts w:ascii="Times New Roman" w:hAnsi="Times New Roman" w:cs="Times New Roman"/>
          <w:color w:val="262626"/>
        </w:rPr>
        <w:fldChar w:fldCharType="separate"/>
      </w:r>
      <w:r w:rsidR="00AC316D">
        <w:rPr>
          <w:rFonts w:ascii="Times New Roman" w:hAnsi="Times New Roman" w:cs="Times New Roman"/>
          <w:noProof/>
          <w:color w:val="262626"/>
        </w:rPr>
        <w:t>(</w:t>
      </w:r>
      <w:hyperlink w:anchor="_ENREF_7" w:tooltip="Taylor, 2011, June 15 #207" w:history="1">
        <w:r w:rsidR="0005325B">
          <w:rPr>
            <w:rFonts w:ascii="Times New Roman" w:hAnsi="Times New Roman" w:cs="Times New Roman"/>
            <w:noProof/>
            <w:color w:val="262626"/>
          </w:rPr>
          <w:t>Taylor, 2011, June 15</w:t>
        </w:r>
      </w:hyperlink>
      <w:r w:rsidR="00AC316D">
        <w:rPr>
          <w:rFonts w:ascii="Times New Roman" w:hAnsi="Times New Roman" w:cs="Times New Roman"/>
          <w:noProof/>
          <w:color w:val="262626"/>
        </w:rPr>
        <w:t>)</w:t>
      </w:r>
      <w:r w:rsidR="00AC316D">
        <w:rPr>
          <w:rFonts w:ascii="Times New Roman" w:hAnsi="Times New Roman" w:cs="Times New Roman"/>
          <w:color w:val="262626"/>
        </w:rPr>
        <w:fldChar w:fldCharType="end"/>
      </w:r>
    </w:p>
    <w:p w14:paraId="27C29C2A" w14:textId="77777777" w:rsidR="00773873" w:rsidRDefault="00773873" w:rsidP="00773873">
      <w:pPr>
        <w:widowControl w:val="0"/>
        <w:autoSpaceDE w:val="0"/>
        <w:autoSpaceDN w:val="0"/>
        <w:adjustRightInd w:val="0"/>
        <w:spacing w:after="300" w:line="360" w:lineRule="auto"/>
        <w:rPr>
          <w:rFonts w:ascii="Times New Roman" w:hAnsi="Times New Roman" w:cs="Times New Roman"/>
          <w:color w:val="262626"/>
        </w:rPr>
      </w:pPr>
      <w:r>
        <w:rPr>
          <w:rFonts w:ascii="Times New Roman" w:hAnsi="Times New Roman" w:cs="Times New Roman"/>
          <w:color w:val="262626"/>
        </w:rPr>
        <w:t xml:space="preserve">In considering learning in an online context, Thomas </w:t>
      </w:r>
      <w:r w:rsidR="00D96D29">
        <w:rPr>
          <w:rFonts w:ascii="Times New Roman" w:hAnsi="Times New Roman" w:cs="Times New Roman"/>
          <w:color w:val="262626"/>
        </w:rPr>
        <w:fldChar w:fldCharType="begin"/>
      </w:r>
      <w:r w:rsidR="00D96D29">
        <w:rPr>
          <w:rFonts w:ascii="Times New Roman" w:hAnsi="Times New Roman" w:cs="Times New Roman"/>
          <w:color w:val="262626"/>
        </w:rPr>
        <w:instrText xml:space="preserve"> ADDIN EN.CITE &lt;EndNote&gt;&lt;Cite&gt;&lt;Author&gt;Molloy&lt;/Author&gt;&lt;Year&gt;2011, June 19&lt;/Year&gt;&lt;RecNum&gt;120&lt;/RecNum&gt;&lt;DisplayText&gt;(Molloy, 2011, June 19)&lt;/DisplayText&gt;&lt;record&gt;&lt;rec-number&gt;120&lt;/rec-number&gt;&lt;foreign-keys&gt;&lt;key app="EN" db-id="0p9zzapvrrew09es2savsftz2tvvztwxvrtt"&gt;120&lt;/key&gt;&lt;/foreign-keys&gt;&lt;ref-type name="Electronic Article"&gt;43&lt;/ref-type&gt;&lt;contributors&gt;&lt;authors&gt;&lt;author&gt;Molloy, T.&lt;/author&gt;&lt;/authors&gt;&lt;/contributors&gt;&lt;titles&gt;&lt;title&gt;Is culture important in e-learning? [online forum comment]&lt;/title&gt;&lt;/titles&gt;&lt;dates&gt;&lt;year&gt;2011, June 19&lt;/year&gt;&lt;/dates&gt;&lt;urls&gt;&lt;related-urls&gt;&lt;url&gt;http://stream.massey.ac.nz/mod/forum/discuss.php?d=182967&amp;amp;parent=549022&lt;/url&gt;&lt;/related-urls&gt;&lt;/urls&gt;&lt;/record&gt;&lt;/Cite&gt;&lt;/EndNote&gt;</w:instrText>
      </w:r>
      <w:r w:rsidR="00D96D29">
        <w:rPr>
          <w:rFonts w:ascii="Times New Roman" w:hAnsi="Times New Roman" w:cs="Times New Roman"/>
          <w:color w:val="262626"/>
        </w:rPr>
        <w:fldChar w:fldCharType="separate"/>
      </w:r>
      <w:r w:rsidR="00D96D29">
        <w:rPr>
          <w:rFonts w:ascii="Times New Roman" w:hAnsi="Times New Roman" w:cs="Times New Roman"/>
          <w:noProof/>
          <w:color w:val="262626"/>
        </w:rPr>
        <w:t>(</w:t>
      </w:r>
      <w:hyperlink w:anchor="_ENREF_4" w:tooltip="Molloy, 2011, June 19 #120" w:history="1">
        <w:r w:rsidR="0005325B">
          <w:rPr>
            <w:rFonts w:ascii="Times New Roman" w:hAnsi="Times New Roman" w:cs="Times New Roman"/>
            <w:noProof/>
            <w:color w:val="262626"/>
          </w:rPr>
          <w:t>Molloy, 2011, June 19</w:t>
        </w:r>
      </w:hyperlink>
      <w:r w:rsidR="00D96D29">
        <w:rPr>
          <w:rFonts w:ascii="Times New Roman" w:hAnsi="Times New Roman" w:cs="Times New Roman"/>
          <w:noProof/>
          <w:color w:val="262626"/>
        </w:rPr>
        <w:t>)</w:t>
      </w:r>
      <w:r w:rsidR="00D96D29">
        <w:rPr>
          <w:rFonts w:ascii="Times New Roman" w:hAnsi="Times New Roman" w:cs="Times New Roman"/>
          <w:color w:val="262626"/>
        </w:rPr>
        <w:fldChar w:fldCharType="end"/>
      </w:r>
      <w:r>
        <w:rPr>
          <w:rFonts w:ascii="Times New Roman" w:hAnsi="Times New Roman" w:cs="Times New Roman"/>
          <w:color w:val="262626"/>
        </w:rPr>
        <w:t xml:space="preserve"> highlighted that “i</w:t>
      </w:r>
      <w:r w:rsidRPr="00EE1806">
        <w:rPr>
          <w:rFonts w:ascii="Times New Roman" w:hAnsi="Times New Roman" w:cs="Times New Roman"/>
          <w:color w:val="262626"/>
        </w:rPr>
        <w:t>mplementation of e-learning courses to varying groups of people and cultures demands that instructional designers be sensitive to variations in culture</w:t>
      </w:r>
      <w:r>
        <w:rPr>
          <w:rFonts w:ascii="Times New Roman" w:hAnsi="Times New Roman" w:cs="Times New Roman"/>
          <w:color w:val="262626"/>
        </w:rPr>
        <w:t xml:space="preserve">”.  Nigel </w:t>
      </w:r>
      <w:r w:rsidR="00D96D29">
        <w:rPr>
          <w:rFonts w:ascii="Times New Roman" w:hAnsi="Times New Roman" w:cs="Times New Roman"/>
          <w:color w:val="262626"/>
        </w:rPr>
        <w:fldChar w:fldCharType="begin"/>
      </w:r>
      <w:r w:rsidR="00D96D29">
        <w:rPr>
          <w:rFonts w:ascii="Times New Roman" w:hAnsi="Times New Roman" w:cs="Times New Roman"/>
          <w:color w:val="262626"/>
        </w:rPr>
        <w:instrText xml:space="preserve"> ADDIN EN.CITE &lt;EndNote&gt;&lt;Cite&gt;&lt;Author&gt;Crawford&lt;/Author&gt;&lt;Year&gt;2011, June 14&lt;/Year&gt;&lt;RecNum&gt;208&lt;/RecNum&gt;&lt;DisplayText&gt;(Crawford, 2011, June 14)&lt;/DisplayText&gt;&lt;record&gt;&lt;rec-number&gt;208&lt;/rec-number&gt;&lt;foreign-keys&gt;&lt;key app="EN" db-id="0p9zzapvrrew09es2savsftz2tvvztwxvrtt"&gt;208&lt;/key&gt;&lt;/foreign-keys&gt;&lt;ref-type name="Electronic Article"&gt;43&lt;/ref-type&gt;&lt;contributors&gt;&lt;authors&gt;&lt;author&gt;Crawford, N.&lt;/author&gt;&lt;/authors&gt;&lt;/contributors&gt;&lt;titles&gt;&lt;title&gt;Re: question 1 [online forum comment]&lt;/title&gt;&lt;/titles&gt;&lt;dates&gt;&lt;year&gt;2011, June 14&lt;/year&gt;&lt;/dates&gt;&lt;urls&gt;&lt;related-urls&gt;&lt;url&gt;http://stream.massey.ac.nz/mod/forum/discuss.php?d=182967&amp;amp;parent=544098&lt;/url&gt;&lt;/related-urls&gt;&lt;/urls&gt;&lt;/record&gt;&lt;/Cite&gt;&lt;/EndNote&gt;</w:instrText>
      </w:r>
      <w:r w:rsidR="00D96D29">
        <w:rPr>
          <w:rFonts w:ascii="Times New Roman" w:hAnsi="Times New Roman" w:cs="Times New Roman"/>
          <w:color w:val="262626"/>
        </w:rPr>
        <w:fldChar w:fldCharType="separate"/>
      </w:r>
      <w:r w:rsidR="00D96D29">
        <w:rPr>
          <w:rFonts w:ascii="Times New Roman" w:hAnsi="Times New Roman" w:cs="Times New Roman"/>
          <w:noProof/>
          <w:color w:val="262626"/>
        </w:rPr>
        <w:t>(</w:t>
      </w:r>
      <w:hyperlink w:anchor="_ENREF_2" w:tooltip="Crawford, 2011, June 14 #208" w:history="1">
        <w:r w:rsidR="0005325B">
          <w:rPr>
            <w:rFonts w:ascii="Times New Roman" w:hAnsi="Times New Roman" w:cs="Times New Roman"/>
            <w:noProof/>
            <w:color w:val="262626"/>
          </w:rPr>
          <w:t>Crawford, 2011, June 14</w:t>
        </w:r>
      </w:hyperlink>
      <w:r w:rsidR="00D96D29">
        <w:rPr>
          <w:rFonts w:ascii="Times New Roman" w:hAnsi="Times New Roman" w:cs="Times New Roman"/>
          <w:noProof/>
          <w:color w:val="262626"/>
        </w:rPr>
        <w:t>)</w:t>
      </w:r>
      <w:r w:rsidR="00D96D29">
        <w:rPr>
          <w:rFonts w:ascii="Times New Roman" w:hAnsi="Times New Roman" w:cs="Times New Roman"/>
          <w:color w:val="262626"/>
        </w:rPr>
        <w:fldChar w:fldCharType="end"/>
      </w:r>
      <w:r w:rsidR="00D96D29">
        <w:rPr>
          <w:rFonts w:ascii="Times New Roman" w:hAnsi="Times New Roman" w:cs="Times New Roman"/>
          <w:color w:val="262626"/>
        </w:rPr>
        <w:t xml:space="preserve"> </w:t>
      </w:r>
      <w:r>
        <w:rPr>
          <w:rFonts w:ascii="Times New Roman" w:hAnsi="Times New Roman" w:cs="Times New Roman"/>
          <w:color w:val="262626"/>
        </w:rPr>
        <w:t>rightfully clarified that we have to “distinguish</w:t>
      </w:r>
      <w:r w:rsidRPr="00EE1806">
        <w:rPr>
          <w:rFonts w:ascii="Times New Roman" w:hAnsi="Times New Roman" w:cs="Times New Roman"/>
          <w:color w:val="262626"/>
        </w:rPr>
        <w:t xml:space="preserve"> between two important factors - the content b</w:t>
      </w:r>
      <w:r>
        <w:rPr>
          <w:rFonts w:ascii="Times New Roman" w:hAnsi="Times New Roman" w:cs="Times New Roman"/>
          <w:color w:val="262626"/>
        </w:rPr>
        <w:t xml:space="preserve">eing delivered and the </w:t>
      </w:r>
      <w:r w:rsidRPr="00EE1806">
        <w:rPr>
          <w:rFonts w:ascii="Times New Roman" w:hAnsi="Times New Roman" w:cs="Times New Roman"/>
          <w:color w:val="262626"/>
        </w:rPr>
        <w:t>delivery style.</w:t>
      </w:r>
      <w:r>
        <w:rPr>
          <w:rFonts w:ascii="Times New Roman" w:hAnsi="Times New Roman" w:cs="Times New Roman"/>
          <w:color w:val="262626"/>
        </w:rPr>
        <w:t xml:space="preserve">” </w:t>
      </w:r>
    </w:p>
    <w:p w14:paraId="6FEDD06C" w14:textId="77777777" w:rsidR="00773873" w:rsidRDefault="00773873" w:rsidP="00773873">
      <w:pPr>
        <w:widowControl w:val="0"/>
        <w:autoSpaceDE w:val="0"/>
        <w:autoSpaceDN w:val="0"/>
        <w:adjustRightInd w:val="0"/>
        <w:spacing w:after="300" w:line="360" w:lineRule="auto"/>
        <w:rPr>
          <w:rFonts w:ascii="Times New Roman" w:hAnsi="Times New Roman" w:cs="Times New Roman"/>
          <w:color w:val="262626"/>
        </w:rPr>
      </w:pPr>
      <w:r>
        <w:rPr>
          <w:rFonts w:ascii="Times New Roman" w:hAnsi="Times New Roman" w:cs="Times New Roman"/>
          <w:color w:val="262626"/>
        </w:rPr>
        <w:t xml:space="preserve">In regards to the content in online courses, designers naturally need to take culture into account </w:t>
      </w:r>
      <w:r>
        <w:rPr>
          <w:rFonts w:ascii="Times New Roman" w:hAnsi="Times New Roman" w:cs="Times New Roman"/>
          <w:color w:val="262626"/>
        </w:rPr>
        <w:fldChar w:fldCharType="begin"/>
      </w:r>
      <w:r>
        <w:rPr>
          <w:rFonts w:ascii="Times New Roman" w:hAnsi="Times New Roman" w:cs="Times New Roman"/>
          <w:color w:val="262626"/>
        </w:rPr>
        <w:instrText xml:space="preserve"> ADDIN EN.CITE &lt;EndNote&gt;&lt;Cite&gt;&lt;Author&gt;Olaniran&lt;/Author&gt;&lt;Year&gt;n.d.&lt;/Year&gt;&lt;RecNum&gt;119&lt;/RecNum&gt;&lt;DisplayText&gt;(Olaniran, n.d.)&lt;/DisplayText&gt;&lt;record&gt;&lt;rec-number&gt;119&lt;/rec-number&gt;&lt;foreign-keys&gt;&lt;key app="EN" db-id="0p9zzapvrrew09es2savsftz2tvvztwxvrtt"&gt;119&lt;/key&gt;&lt;/foreign-keys&gt;&lt;ref-type name="Electronic Article"&gt;43&lt;/ref-type&gt;&lt;contributors&gt;&lt;authors&gt;&lt;author&gt;Olaniran, B. A.&lt;/author&gt;&lt;/authors&gt;&lt;/contributors&gt;&lt;titles&gt;&lt;title&gt;Discerning culture in e-learning and in the global workplaces&lt;/title&gt;&lt;secondary-title&gt;Knowledge Management &amp;amp; e-Learning: An International Journal&lt;/secondary-title&gt;&lt;/titles&gt;&lt;periodical&gt;&lt;full-title&gt;Knowledge Management &amp;amp; e-Learning: An International Journal&lt;/full-title&gt;&lt;/periodical&gt;&lt;pages&gt;180-195&lt;/pages&gt;&lt;volume&gt;1&lt;/volume&gt;&lt;dates&gt;&lt;year&gt;n.d.&lt;/year&gt;&lt;/dates&gt;&lt;urls&gt;&lt;related-urls&gt;&lt;url&gt;http://kmel-journal.org/ojs/index.php/online-publication/article/viewFile/7/8&lt;/url&gt;&lt;/related-urls&gt;&lt;/urls&gt;&lt;/record&gt;&lt;/Cite&gt;&lt;/EndNote&gt;</w:instrText>
      </w:r>
      <w:r>
        <w:rPr>
          <w:rFonts w:ascii="Times New Roman" w:hAnsi="Times New Roman" w:cs="Times New Roman"/>
          <w:color w:val="262626"/>
        </w:rPr>
        <w:fldChar w:fldCharType="separate"/>
      </w:r>
      <w:r>
        <w:rPr>
          <w:rFonts w:ascii="Times New Roman" w:hAnsi="Times New Roman" w:cs="Times New Roman"/>
          <w:noProof/>
          <w:color w:val="262626"/>
        </w:rPr>
        <w:t>(</w:t>
      </w:r>
      <w:hyperlink w:anchor="_ENREF_5" w:tooltip="Olaniran, n.d. #119" w:history="1">
        <w:r w:rsidR="0005325B">
          <w:rPr>
            <w:rFonts w:ascii="Times New Roman" w:hAnsi="Times New Roman" w:cs="Times New Roman"/>
            <w:noProof/>
            <w:color w:val="262626"/>
          </w:rPr>
          <w:t>Olaniran, n.d.</w:t>
        </w:r>
      </w:hyperlink>
      <w:r>
        <w:rPr>
          <w:rFonts w:ascii="Times New Roman" w:hAnsi="Times New Roman" w:cs="Times New Roman"/>
          <w:noProof/>
          <w:color w:val="262626"/>
        </w:rPr>
        <w:t>)</w:t>
      </w:r>
      <w:r>
        <w:rPr>
          <w:rFonts w:ascii="Times New Roman" w:hAnsi="Times New Roman" w:cs="Times New Roman"/>
          <w:color w:val="262626"/>
        </w:rPr>
        <w:fldChar w:fldCharType="end"/>
      </w:r>
      <w:r>
        <w:rPr>
          <w:rFonts w:ascii="Times New Roman" w:hAnsi="Times New Roman" w:cs="Times New Roman"/>
          <w:color w:val="262626"/>
        </w:rPr>
        <w:t xml:space="preserve"> by providing subject material and case studies from a global context, as well as, encouraging students to draw from their own experiences.  Some of the schools that I have taught in use the IGCSE syllabus (the international general certificate of education) as opposed to the GCSE syllabus that is based in the UK.  The IGCSE syllabus incorporates case studies from a variety of countries and encourages students to link concepts to their local situations.  It is a challenge and a responsibility of online instructors to draw content from a global context and encourage individual application.  </w:t>
      </w:r>
    </w:p>
    <w:p w14:paraId="1161B5ED" w14:textId="77777777" w:rsidR="00773873" w:rsidRPr="00773873" w:rsidRDefault="00773873" w:rsidP="00773873">
      <w:pPr>
        <w:widowControl w:val="0"/>
        <w:autoSpaceDE w:val="0"/>
        <w:autoSpaceDN w:val="0"/>
        <w:adjustRightInd w:val="0"/>
        <w:spacing w:after="300" w:line="360" w:lineRule="auto"/>
        <w:rPr>
          <w:rFonts w:ascii="Times New Roman" w:hAnsi="Times New Roman" w:cs="Times New Roman"/>
          <w:b/>
          <w:color w:val="262626"/>
        </w:rPr>
      </w:pPr>
      <w:proofErr w:type="gramStart"/>
      <w:r>
        <w:rPr>
          <w:rFonts w:ascii="Times New Roman" w:hAnsi="Times New Roman" w:cs="Times New Roman"/>
          <w:b/>
          <w:color w:val="262626"/>
        </w:rPr>
        <w:t xml:space="preserve">A Global </w:t>
      </w:r>
      <w:r w:rsidRPr="00773873">
        <w:rPr>
          <w:rFonts w:ascii="Times New Roman" w:hAnsi="Times New Roman" w:cs="Times New Roman"/>
          <w:b/>
          <w:color w:val="262626"/>
        </w:rPr>
        <w:t>Curriculum</w:t>
      </w:r>
      <w:r>
        <w:rPr>
          <w:rFonts w:ascii="Times New Roman" w:hAnsi="Times New Roman" w:cs="Times New Roman"/>
          <w:b/>
          <w:color w:val="262626"/>
        </w:rPr>
        <w:t>?</w:t>
      </w:r>
      <w:proofErr w:type="gramEnd"/>
    </w:p>
    <w:p w14:paraId="6C8CEDC8" w14:textId="77777777" w:rsidR="00773873"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rPr>
      </w:pPr>
      <w:proofErr w:type="spellStart"/>
      <w:r>
        <w:rPr>
          <w:rFonts w:ascii="Times New Roman" w:hAnsi="Times New Roman" w:cs="Times New Roman"/>
          <w:color w:val="262626"/>
        </w:rPr>
        <w:t>Olaniran</w:t>
      </w:r>
      <w:proofErr w:type="spellEnd"/>
      <w:r>
        <w:rPr>
          <w:rFonts w:ascii="Times New Roman" w:hAnsi="Times New Roman" w:cs="Times New Roman"/>
          <w:color w:val="262626"/>
        </w:rPr>
        <w:t xml:space="preserve"> (</w:t>
      </w:r>
      <w:proofErr w:type="spellStart"/>
      <w:r>
        <w:rPr>
          <w:rFonts w:ascii="Times New Roman" w:hAnsi="Times New Roman" w:cs="Times New Roman"/>
          <w:color w:val="262626"/>
        </w:rPr>
        <w:t>n.d.</w:t>
      </w:r>
      <w:proofErr w:type="spellEnd"/>
      <w:r>
        <w:rPr>
          <w:rFonts w:ascii="Times New Roman" w:hAnsi="Times New Roman" w:cs="Times New Roman"/>
          <w:color w:val="262626"/>
        </w:rPr>
        <w:t xml:space="preserve">) </w:t>
      </w:r>
      <w:r w:rsidRPr="00EE1806">
        <w:rPr>
          <w:rFonts w:ascii="Times New Roman" w:hAnsi="Times New Roman" w:cs="Times New Roman"/>
          <w:color w:val="262626"/>
        </w:rPr>
        <w:t>fear</w:t>
      </w:r>
      <w:r>
        <w:rPr>
          <w:rFonts w:ascii="Times New Roman" w:hAnsi="Times New Roman" w:cs="Times New Roman"/>
          <w:color w:val="262626"/>
        </w:rPr>
        <w:t>s that</w:t>
      </w:r>
      <w:r w:rsidRPr="00EE1806">
        <w:rPr>
          <w:rFonts w:ascii="Times New Roman" w:hAnsi="Times New Roman" w:cs="Times New Roman"/>
          <w:color w:val="262626"/>
        </w:rPr>
        <w:t xml:space="preserve"> standardized curricula </w:t>
      </w:r>
      <w:r>
        <w:rPr>
          <w:rFonts w:ascii="Times New Roman" w:hAnsi="Times New Roman" w:cs="Times New Roman"/>
          <w:color w:val="262626"/>
        </w:rPr>
        <w:t>will not</w:t>
      </w:r>
      <w:r w:rsidRPr="00EE1806">
        <w:rPr>
          <w:rFonts w:ascii="Times New Roman" w:hAnsi="Times New Roman" w:cs="Times New Roman"/>
          <w:color w:val="262626"/>
        </w:rPr>
        <w:t xml:space="preserve"> take into</w:t>
      </w:r>
      <w:r>
        <w:rPr>
          <w:rFonts w:ascii="Times New Roman" w:hAnsi="Times New Roman" w:cs="Times New Roman"/>
          <w:color w:val="262626"/>
        </w:rPr>
        <w:t xml:space="preserve"> account differences in culture. I wonder if this fear will be challenged by the way that online learning and culture is evolving.  The one benefit of online learning is the ability to pool ideas, </w:t>
      </w:r>
      <w:r>
        <w:rPr>
          <w:rFonts w:ascii="Times New Roman" w:hAnsi="Times New Roman" w:cs="Times New Roman"/>
          <w:color w:val="262626"/>
        </w:rPr>
        <w:lastRenderedPageBreak/>
        <w:t xml:space="preserve">viewpoints and resources together so that people communicate and collaborate.  This occurred in the online class forum when Bridget </w:t>
      </w:r>
      <w:r w:rsidR="0005325B">
        <w:rPr>
          <w:rFonts w:ascii="Times New Roman" w:hAnsi="Times New Roman" w:cs="Times New Roman"/>
          <w:color w:val="262626"/>
        </w:rPr>
        <w:fldChar w:fldCharType="begin"/>
      </w:r>
      <w:r w:rsidR="0005325B">
        <w:rPr>
          <w:rFonts w:ascii="Times New Roman" w:hAnsi="Times New Roman" w:cs="Times New Roman"/>
          <w:color w:val="262626"/>
        </w:rPr>
        <w:instrText xml:space="preserve"> ADDIN EN.CITE &lt;EndNote&gt;&lt;Cite&gt;&lt;Author&gt;Percy&lt;/Author&gt;&lt;Year&gt;2011, July 17&lt;/Year&gt;&lt;RecNum&gt;122&lt;/RecNum&gt;&lt;DisplayText&gt;(Percy, 2011, July 17)&lt;/DisplayText&gt;&lt;record&gt;&lt;rec-number&gt;122&lt;/rec-number&gt;&lt;foreign-keys&gt;&lt;key app="EN" db-id="0p9zzapvrrew09es2savsftz2tvvztwxvrtt"&gt;122&lt;/key&gt;&lt;/foreign-keys&gt;&lt;ref-type name="Electronic Article"&gt;43&lt;/ref-type&gt;&lt;contributors&gt;&lt;authors&gt;&lt;author&gt;Percy, B. M.&lt;/author&gt;&lt;/authors&gt;&lt;/contributors&gt;&lt;titles&gt;&lt;title&gt;Are they being left behind? [online forum comment]&lt;/title&gt;&lt;/titles&gt;&lt;dates&gt;&lt;year&gt;2011, July 17&lt;/year&gt;&lt;/dates&gt;&lt;urls&gt;&lt;related-urls&gt;&lt;url&gt;http://stream.massey.ac.nz/mod/forum/discuss.php?d=189196&amp;amp;parent=561697&lt;/url&gt;&lt;/related-urls&gt;&lt;/urls&gt;&lt;/record&gt;&lt;/Cite&gt;&lt;/EndNote&gt;</w:instrText>
      </w:r>
      <w:r w:rsidR="0005325B">
        <w:rPr>
          <w:rFonts w:ascii="Times New Roman" w:hAnsi="Times New Roman" w:cs="Times New Roman"/>
          <w:color w:val="262626"/>
        </w:rPr>
        <w:fldChar w:fldCharType="separate"/>
      </w:r>
      <w:r w:rsidR="0005325B">
        <w:rPr>
          <w:rFonts w:ascii="Times New Roman" w:hAnsi="Times New Roman" w:cs="Times New Roman"/>
          <w:noProof/>
          <w:color w:val="262626"/>
        </w:rPr>
        <w:t>(</w:t>
      </w:r>
      <w:hyperlink w:anchor="_ENREF_6" w:tooltip="Percy, 2011, July 17 #122" w:history="1">
        <w:r w:rsidR="0005325B">
          <w:rPr>
            <w:rFonts w:ascii="Times New Roman" w:hAnsi="Times New Roman" w:cs="Times New Roman"/>
            <w:noProof/>
            <w:color w:val="262626"/>
          </w:rPr>
          <w:t>Percy, 2011, July 17</w:t>
        </w:r>
      </w:hyperlink>
      <w:r w:rsidR="0005325B">
        <w:rPr>
          <w:rFonts w:ascii="Times New Roman" w:hAnsi="Times New Roman" w:cs="Times New Roman"/>
          <w:noProof/>
          <w:color w:val="262626"/>
        </w:rPr>
        <w:t>)</w:t>
      </w:r>
      <w:r w:rsidR="0005325B">
        <w:rPr>
          <w:rFonts w:ascii="Times New Roman" w:hAnsi="Times New Roman" w:cs="Times New Roman"/>
          <w:color w:val="262626"/>
        </w:rPr>
        <w:fldChar w:fldCharType="end"/>
      </w:r>
      <w:r>
        <w:rPr>
          <w:rFonts w:ascii="Times New Roman" w:hAnsi="Times New Roman" w:cs="Times New Roman"/>
          <w:color w:val="0E0E0E"/>
        </w:rPr>
        <w:t xml:space="preserve"> </w:t>
      </w:r>
      <w:r>
        <w:rPr>
          <w:rFonts w:ascii="Times New Roman" w:hAnsi="Times New Roman" w:cs="Times New Roman"/>
          <w:color w:val="262626"/>
        </w:rPr>
        <w:t>responded to Elizabeth by saying “</w:t>
      </w:r>
      <w:r w:rsidRPr="00EE1806">
        <w:rPr>
          <w:rFonts w:ascii="Times New Roman" w:hAnsi="Times New Roman" w:cs="Times New Roman"/>
          <w:color w:val="0E0E0E"/>
        </w:rPr>
        <w:t xml:space="preserve"> </w:t>
      </w:r>
      <w:r w:rsidRPr="00EE1806">
        <w:rPr>
          <w:rFonts w:ascii="Times New Roman" w:hAnsi="Times New Roman" w:cs="Times New Roman"/>
          <w:color w:val="262626"/>
        </w:rPr>
        <w:t>I have loads of teaching resources that I would be happy to share with you</w:t>
      </w:r>
      <w:r>
        <w:rPr>
          <w:rFonts w:ascii="Times New Roman" w:hAnsi="Times New Roman" w:cs="Times New Roman"/>
          <w:color w:val="262626"/>
        </w:rPr>
        <w:t>”.</w:t>
      </w:r>
      <w:r w:rsidRPr="00EE1806">
        <w:rPr>
          <w:rFonts w:ascii="Times New Roman" w:hAnsi="Times New Roman" w:cs="Times New Roman"/>
          <w:color w:val="262626"/>
        </w:rPr>
        <w:t xml:space="preserve"> </w:t>
      </w:r>
      <w:r>
        <w:rPr>
          <w:rFonts w:ascii="Times New Roman" w:hAnsi="Times New Roman" w:cs="Times New Roman"/>
          <w:color w:val="262626"/>
        </w:rPr>
        <w:t xml:space="preserve"> </w:t>
      </w:r>
      <w:r>
        <w:rPr>
          <w:rFonts w:ascii="Times New Roman" w:hAnsi="Times New Roman" w:cs="Times New Roman"/>
        </w:rPr>
        <w:t xml:space="preserve">I recently learned that ‘Education Without Borders’ conferences have been organized in the UAE since 2001. These conferences aim </w:t>
      </w:r>
      <w:r w:rsidR="00D96D29">
        <w:rPr>
          <w:rFonts w:ascii="Times New Roman" w:hAnsi="Times New Roman" w:cs="Times New Roman"/>
        </w:rPr>
        <w:t>to explore</w:t>
      </w:r>
      <w:r>
        <w:rPr>
          <w:rFonts w:ascii="Times New Roman" w:hAnsi="Times New Roman" w:cs="Times New Roman"/>
        </w:rPr>
        <w:t xml:space="preserve"> various aspects of the </w:t>
      </w:r>
      <w:proofErr w:type="spellStart"/>
      <w:r>
        <w:rPr>
          <w:rFonts w:ascii="Times New Roman" w:hAnsi="Times New Roman" w:cs="Times New Roman"/>
        </w:rPr>
        <w:t>elearning</w:t>
      </w:r>
      <w:proofErr w:type="spellEnd"/>
      <w:r>
        <w:rPr>
          <w:rFonts w:ascii="Times New Roman" w:hAnsi="Times New Roman" w:cs="Times New Roman"/>
        </w:rPr>
        <w:t xml:space="preserve"> revolution</w:t>
      </w:r>
      <w:r w:rsidR="0005325B">
        <w:rPr>
          <w:rFonts w:ascii="Times New Roman" w:hAnsi="Times New Roman" w:cs="Times New Roman"/>
        </w:rPr>
        <w:t>. They include</w:t>
      </w:r>
      <w:r>
        <w:rPr>
          <w:rFonts w:ascii="Times New Roman" w:hAnsi="Times New Roman" w:cs="Times New Roman"/>
        </w:rPr>
        <w:t xml:space="preserve"> more than 500 students from 50 different countries.  Our global world will bring global connections.  I wonder if standardized curricula will succeed or will a more international, global curricula evolve?</w:t>
      </w:r>
    </w:p>
    <w:p w14:paraId="758B03B2" w14:textId="77777777" w:rsidR="00773873"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rPr>
      </w:pPr>
    </w:p>
    <w:p w14:paraId="7119AF2F" w14:textId="77777777" w:rsidR="00773873"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b/>
        </w:rPr>
      </w:pPr>
      <w:r>
        <w:rPr>
          <w:rFonts w:ascii="Times New Roman" w:hAnsi="Times New Roman" w:cs="Times New Roman"/>
          <w:b/>
        </w:rPr>
        <w:t>Being Culturally Aware</w:t>
      </w:r>
    </w:p>
    <w:p w14:paraId="01629118" w14:textId="77777777" w:rsidR="00773873" w:rsidRPr="00773873"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b/>
        </w:rPr>
      </w:pPr>
    </w:p>
    <w:p w14:paraId="3D64F24D" w14:textId="77777777" w:rsidR="00773873" w:rsidRPr="004077A4"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rPr>
      </w:pPr>
      <w:r>
        <w:rPr>
          <w:rFonts w:ascii="Times New Roman" w:hAnsi="Times New Roman" w:cs="Times New Roman"/>
        </w:rPr>
        <w:t>I find it significant that job descriptions, like that of Emirates Airlines, specifically state that they are looking for instructors and trainers that are culturally aware. A requirement for a recent job posted is “s</w:t>
      </w:r>
      <w:r w:rsidRPr="004D67C1">
        <w:rPr>
          <w:rFonts w:ascii="Times New Roman" w:hAnsi="Times New Roman" w:cs="Times New Roman"/>
        </w:rPr>
        <w:t>trong interpersonal skills and a cultural sensitivity to the local community</w:t>
      </w:r>
      <w:r w:rsidR="0005325B">
        <w:rPr>
          <w:rFonts w:ascii="Times New Roman" w:hAnsi="Times New Roman" w:cs="Times New Roman"/>
        </w:rPr>
        <w:t xml:space="preserve">” </w:t>
      </w:r>
      <w:r w:rsidR="0005325B">
        <w:rPr>
          <w:rFonts w:ascii="Times New Roman" w:hAnsi="Times New Roman" w:cs="Times New Roman"/>
        </w:rPr>
        <w:fldChar w:fldCharType="begin"/>
      </w:r>
      <w:r w:rsidR="0005325B">
        <w:rPr>
          <w:rFonts w:ascii="Times New Roman" w:hAnsi="Times New Roman" w:cs="Times New Roman"/>
        </w:rPr>
        <w:instrText xml:space="preserve"> ADDIN EN.CITE &lt;EndNote&gt;&lt;Cite&gt;&lt;Author&gt;Emirates&lt;/Author&gt;&lt;Year&gt;2011&lt;/Year&gt;&lt;RecNum&gt;123&lt;/RecNum&gt;&lt;DisplayText&gt;(Emirates, 2011)&lt;/DisplayText&gt;&lt;record&gt;&lt;rec-number&gt;123&lt;/rec-number&gt;&lt;foreign-keys&gt;&lt;key app="EN" db-id="0p9zzapvrrew09es2savsftz2tvvztwxvrtt"&gt;123&lt;/key&gt;&lt;/foreign-keys&gt;&lt;ref-type name="Electronic Article"&gt;43&lt;/ref-type&gt;&lt;contributors&gt;&lt;authors&gt;&lt;author&gt;Emirates&lt;/author&gt;&lt;/authors&gt;&lt;/contributors&gt;&lt;titles&gt;&lt;title&gt;Position: learning &amp;amp; development specialist - corporate leadership&lt;/title&gt;&lt;/titles&gt;&lt;dates&gt;&lt;year&gt;2011&lt;/year&gt;&lt;/dates&gt;&lt;urls&gt;&lt;related-urls&gt;&lt;url&gt;https://ekgrpapplications.emirates.com/careersonlineapps/JOB_VACANCIES/JobVacancies.aspx&lt;/url&gt;&lt;/related-urls&gt;&lt;/urls&gt;&lt;/record&gt;&lt;/Cite&gt;&lt;/EndNote&gt;</w:instrText>
      </w:r>
      <w:r w:rsidR="0005325B">
        <w:rPr>
          <w:rFonts w:ascii="Times New Roman" w:hAnsi="Times New Roman" w:cs="Times New Roman"/>
        </w:rPr>
        <w:fldChar w:fldCharType="separate"/>
      </w:r>
      <w:r w:rsidR="0005325B">
        <w:rPr>
          <w:rFonts w:ascii="Times New Roman" w:hAnsi="Times New Roman" w:cs="Times New Roman"/>
          <w:noProof/>
        </w:rPr>
        <w:t>(</w:t>
      </w:r>
      <w:hyperlink w:anchor="_ENREF_3" w:tooltip="Emirates, 2011 #123" w:history="1">
        <w:r w:rsidR="0005325B">
          <w:rPr>
            <w:rFonts w:ascii="Times New Roman" w:hAnsi="Times New Roman" w:cs="Times New Roman"/>
            <w:noProof/>
          </w:rPr>
          <w:t>Emirates, 2011</w:t>
        </w:r>
      </w:hyperlink>
      <w:r w:rsidR="0005325B">
        <w:rPr>
          <w:rFonts w:ascii="Times New Roman" w:hAnsi="Times New Roman" w:cs="Times New Roman"/>
          <w:noProof/>
        </w:rPr>
        <w:t>)</w:t>
      </w:r>
      <w:r w:rsidR="0005325B">
        <w:rPr>
          <w:rFonts w:ascii="Times New Roman" w:hAnsi="Times New Roman" w:cs="Times New Roman"/>
        </w:rPr>
        <w:fldChar w:fldCharType="end"/>
      </w:r>
      <w:r w:rsidR="0005325B">
        <w:rPr>
          <w:rFonts w:ascii="Times New Roman" w:hAnsi="Times New Roman" w:cs="Times New Roman"/>
        </w:rPr>
        <w:t>.</w:t>
      </w:r>
      <w:r>
        <w:rPr>
          <w:rFonts w:ascii="Times New Roman" w:hAnsi="Times New Roman" w:cs="Times New Roman"/>
          <w:color w:val="0E0E0E"/>
        </w:rPr>
        <w:t xml:space="preserve"> </w:t>
      </w:r>
      <w:r>
        <w:rPr>
          <w:rFonts w:ascii="Times New Roman" w:hAnsi="Times New Roman" w:cs="Times New Roman"/>
        </w:rPr>
        <w:t xml:space="preserve">This is one example that confirms that employers are not looking for ‘western’ or ‘standardized’ solutions.  More importantly they are seeking solutions that fit their cultural and local situations. </w:t>
      </w:r>
    </w:p>
    <w:p w14:paraId="64B050BC" w14:textId="77777777" w:rsidR="00773873"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rPr>
      </w:pPr>
    </w:p>
    <w:p w14:paraId="5B161CA7" w14:textId="77777777" w:rsidR="00773873"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I hope to teach or provide training again in an international setting. I believe that educational institutions and businesses globally will seek out instructors and trainers that can provide cultural and situational understanding to meet the needs of individual learners.  As a teacher I will need to adapt content and learning styles to fit the needs of individual learners.  I hope to encourage participation in a global learning community. </w:t>
      </w:r>
    </w:p>
    <w:p w14:paraId="7A562322" w14:textId="77777777" w:rsidR="00773873"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rPr>
      </w:pPr>
    </w:p>
    <w:p w14:paraId="558EC1D7" w14:textId="77777777" w:rsidR="00773873" w:rsidRDefault="00D96D29" w:rsidP="00773873">
      <w:pPr>
        <w:widowControl w:val="0"/>
        <w:tabs>
          <w:tab w:val="left" w:pos="220"/>
          <w:tab w:val="left" w:pos="720"/>
        </w:tabs>
        <w:autoSpaceDE w:val="0"/>
        <w:autoSpaceDN w:val="0"/>
        <w:adjustRightInd w:val="0"/>
        <w:spacing w:line="360" w:lineRule="auto"/>
        <w:rPr>
          <w:rFonts w:ascii="Times New Roman" w:hAnsi="Times New Roman" w:cs="Times New Roman"/>
          <w:b/>
        </w:rPr>
      </w:pPr>
      <w:r>
        <w:rPr>
          <w:rFonts w:ascii="Times New Roman" w:hAnsi="Times New Roman" w:cs="Times New Roman"/>
          <w:b/>
        </w:rPr>
        <w:t>Problems of Inequality</w:t>
      </w:r>
    </w:p>
    <w:p w14:paraId="60AF43EC" w14:textId="77777777" w:rsidR="00D96D29" w:rsidRPr="00D96D29" w:rsidRDefault="00D96D29" w:rsidP="00773873">
      <w:pPr>
        <w:widowControl w:val="0"/>
        <w:tabs>
          <w:tab w:val="left" w:pos="220"/>
          <w:tab w:val="left" w:pos="720"/>
        </w:tabs>
        <w:autoSpaceDE w:val="0"/>
        <w:autoSpaceDN w:val="0"/>
        <w:adjustRightInd w:val="0"/>
        <w:spacing w:line="360" w:lineRule="auto"/>
        <w:rPr>
          <w:rFonts w:ascii="Times New Roman" w:hAnsi="Times New Roman" w:cs="Times New Roman"/>
          <w:b/>
        </w:rPr>
      </w:pPr>
    </w:p>
    <w:p w14:paraId="3ECDA760" w14:textId="77777777" w:rsidR="00773873" w:rsidRDefault="00773873" w:rsidP="00773873">
      <w:pPr>
        <w:widowControl w:val="0"/>
        <w:tabs>
          <w:tab w:val="left" w:pos="220"/>
          <w:tab w:val="left" w:pos="720"/>
        </w:tabs>
        <w:autoSpaceDE w:val="0"/>
        <w:autoSpaceDN w:val="0"/>
        <w:adjustRightInd w:val="0"/>
        <w:spacing w:line="360" w:lineRule="auto"/>
        <w:rPr>
          <w:rFonts w:ascii="Times New Roman" w:hAnsi="Times New Roman" w:cs="Times New Roman"/>
        </w:rPr>
      </w:pPr>
      <w:r>
        <w:rPr>
          <w:rFonts w:ascii="Times New Roman" w:hAnsi="Times New Roman" w:cs="Times New Roman"/>
        </w:rPr>
        <w:t xml:space="preserve">I was most interested in the discussion regarding the growth of online learning in respect to solving problems of inequality. I believe that it is most beneficial to consider online learning as a way to enhance learning but not a requirement. It is also imperative that online learning not be seen as the solution to problems of power and inequality that exist </w:t>
      </w:r>
      <w:r>
        <w:rPr>
          <w:rFonts w:ascii="Times New Roman" w:hAnsi="Times New Roman" w:cs="Times New Roman"/>
        </w:rPr>
        <w:lastRenderedPageBreak/>
        <w:t xml:space="preserve">in the world.  In </w:t>
      </w:r>
      <w:r w:rsidR="0005325B">
        <w:rPr>
          <w:rFonts w:ascii="Times New Roman" w:hAnsi="Times New Roman" w:cs="Times New Roman"/>
        </w:rPr>
        <w:t>a recent</w:t>
      </w:r>
      <w:r>
        <w:rPr>
          <w:rFonts w:ascii="Times New Roman" w:hAnsi="Times New Roman" w:cs="Times New Roman"/>
        </w:rPr>
        <w:t xml:space="preserve"> study it was found that even though there was physical and free access to computer technology for six months the majority of residents in the apartment blocks in a lower socioeconomic area in Wellington, NZ</w:t>
      </w:r>
      <w:r w:rsidR="0005325B">
        <w:rPr>
          <w:rFonts w:ascii="Times New Roman" w:hAnsi="Times New Roman" w:cs="Times New Roman"/>
        </w:rPr>
        <w:t xml:space="preserve"> did not use the ICT facilities </w:t>
      </w:r>
      <w:r w:rsidR="0005325B">
        <w:rPr>
          <w:rFonts w:ascii="Times New Roman" w:hAnsi="Times New Roman" w:cs="Times New Roman"/>
        </w:rPr>
        <w:fldChar w:fldCharType="begin"/>
      </w:r>
      <w:r w:rsidR="0005325B">
        <w:rPr>
          <w:rFonts w:ascii="Times New Roman" w:hAnsi="Times New Roman" w:cs="Times New Roman"/>
        </w:rPr>
        <w:instrText xml:space="preserve"> ADDIN EN.CITE &lt;EndNote&gt;&lt;Cite&gt;&lt;Author&gt;Anderson&lt;/Author&gt;&lt;Year&gt;2008&lt;/Year&gt;&lt;RecNum&gt;189&lt;/RecNum&gt;&lt;DisplayText&gt;(Anderson, Brown, &amp;amp; Murray, 2008)&lt;/DisplayText&gt;&lt;record&gt;&lt;rec-number&gt;189&lt;/rec-number&gt;&lt;foreign-keys&gt;&lt;key app="EN" db-id="0p9zzapvrrew09es2savsftz2tvvztwxvrtt"&gt;189&lt;/key&gt;&lt;/foreign-keys&gt;&lt;ref-type name="Book Section"&gt;5&lt;/ref-type&gt;&lt;contributors&gt;&lt;authors&gt;&lt;author&gt;Anderson, B.,&lt;/author&gt;&lt;author&gt;Brown, M.,&lt;/author&gt;&lt;author&gt;Murray, F.&lt;/author&gt;&lt;/authors&gt;&lt;secondary-authors&gt;&lt;author&gt;St. George, A.,&lt;/author&gt;&lt;author&gt;Brown, S.,&lt;/author&gt;&lt;author&gt;O&amp;apos;Neill, J.&lt;/author&gt;&lt;/secondary-authors&gt;&lt;/contributors&gt;&lt;titles&gt;&lt;title&gt;Learning in the digital age: Are the ways we learn changing with the use of educational technologies?&lt;/title&gt;&lt;secondary-title&gt;Facing the big questions in teaching: Purpose, power and learning&lt;/secondary-title&gt;&lt;/titles&gt;&lt;dates&gt;&lt;year&gt;2008&lt;/year&gt;&lt;/dates&gt;&lt;pub-location&gt;South Melbourne, Australia&lt;/pub-location&gt;&lt;publisher&gt;Cengage Learning&lt;/publisher&gt;&lt;urls&gt;&lt;/urls&gt;&lt;/record&gt;&lt;/Cite&gt;&lt;/EndNote&gt;</w:instrText>
      </w:r>
      <w:r w:rsidR="0005325B">
        <w:rPr>
          <w:rFonts w:ascii="Times New Roman" w:hAnsi="Times New Roman" w:cs="Times New Roman"/>
        </w:rPr>
        <w:fldChar w:fldCharType="separate"/>
      </w:r>
      <w:r w:rsidR="0005325B">
        <w:rPr>
          <w:rFonts w:ascii="Times New Roman" w:hAnsi="Times New Roman" w:cs="Times New Roman"/>
          <w:noProof/>
        </w:rPr>
        <w:t>(</w:t>
      </w:r>
      <w:hyperlink w:anchor="_ENREF_1" w:tooltip="Anderson, 2008 #189" w:history="1">
        <w:r w:rsidR="0005325B">
          <w:rPr>
            <w:rFonts w:ascii="Times New Roman" w:hAnsi="Times New Roman" w:cs="Times New Roman"/>
            <w:noProof/>
          </w:rPr>
          <w:t>Anderson, Brown, &amp; Murray, 2008</w:t>
        </w:r>
      </w:hyperlink>
      <w:r w:rsidR="0005325B">
        <w:rPr>
          <w:rFonts w:ascii="Times New Roman" w:hAnsi="Times New Roman" w:cs="Times New Roman"/>
          <w:noProof/>
        </w:rPr>
        <w:t>)</w:t>
      </w:r>
      <w:r w:rsidR="0005325B">
        <w:rPr>
          <w:rFonts w:ascii="Times New Roman" w:hAnsi="Times New Roman" w:cs="Times New Roman"/>
        </w:rPr>
        <w:fldChar w:fldCharType="end"/>
      </w:r>
      <w:r w:rsidR="0005325B">
        <w:rPr>
          <w:rFonts w:ascii="Times New Roman" w:hAnsi="Times New Roman" w:cs="Times New Roman"/>
        </w:rPr>
        <w:t>.</w:t>
      </w:r>
      <w:r>
        <w:rPr>
          <w:rFonts w:ascii="Times New Roman" w:hAnsi="Times New Roman" w:cs="Times New Roman"/>
        </w:rPr>
        <w:t xml:space="preserve"> </w:t>
      </w:r>
      <w:r w:rsidR="0005325B">
        <w:rPr>
          <w:rFonts w:ascii="Times New Roman" w:hAnsi="Times New Roman" w:cs="Times New Roman"/>
        </w:rPr>
        <w:t>I believe</w:t>
      </w:r>
      <w:r>
        <w:rPr>
          <w:rFonts w:ascii="Times New Roman" w:hAnsi="Times New Roman" w:cs="Times New Roman"/>
        </w:rPr>
        <w:t xml:space="preserve"> that those who are traditionally disadvantaged in the current education system will be confronted with the same disadvantage in the online world.  </w:t>
      </w:r>
      <w:r w:rsidR="0003244F">
        <w:rPr>
          <w:rFonts w:ascii="Times New Roman" w:hAnsi="Times New Roman" w:cs="Times New Roman"/>
        </w:rPr>
        <w:t>I mistakenly though</w:t>
      </w:r>
      <w:r w:rsidR="0005325B">
        <w:rPr>
          <w:rFonts w:ascii="Times New Roman" w:hAnsi="Times New Roman" w:cs="Times New Roman"/>
        </w:rPr>
        <w:t>t</w:t>
      </w:r>
      <w:r w:rsidR="0003244F">
        <w:rPr>
          <w:rFonts w:ascii="Times New Roman" w:hAnsi="Times New Roman" w:cs="Times New Roman"/>
        </w:rPr>
        <w:t xml:space="preserve"> that providing access to online learning would somehow be the magic solution to problems facing </w:t>
      </w:r>
      <w:r w:rsidR="0005325B">
        <w:rPr>
          <w:rFonts w:ascii="Times New Roman" w:hAnsi="Times New Roman" w:cs="Times New Roman"/>
        </w:rPr>
        <w:t>inequality in</w:t>
      </w:r>
      <w:r w:rsidR="0003244F">
        <w:rPr>
          <w:rFonts w:ascii="Times New Roman" w:hAnsi="Times New Roman" w:cs="Times New Roman"/>
        </w:rPr>
        <w:t xml:space="preserve"> schools today. </w:t>
      </w:r>
    </w:p>
    <w:p w14:paraId="729AE444" w14:textId="77777777" w:rsidR="0003244F" w:rsidRDefault="0003244F" w:rsidP="00773873">
      <w:pPr>
        <w:widowControl w:val="0"/>
        <w:tabs>
          <w:tab w:val="left" w:pos="220"/>
          <w:tab w:val="left" w:pos="720"/>
        </w:tabs>
        <w:autoSpaceDE w:val="0"/>
        <w:autoSpaceDN w:val="0"/>
        <w:adjustRightInd w:val="0"/>
        <w:spacing w:line="360" w:lineRule="auto"/>
        <w:rPr>
          <w:rFonts w:ascii="Times New Roman" w:hAnsi="Times New Roman" w:cs="Times New Roman"/>
        </w:rPr>
      </w:pPr>
    </w:p>
    <w:p w14:paraId="3B33EF1A" w14:textId="77777777" w:rsidR="00773873" w:rsidRPr="004077A4" w:rsidRDefault="0003244F" w:rsidP="00773873">
      <w:pPr>
        <w:widowControl w:val="0"/>
        <w:tabs>
          <w:tab w:val="left" w:pos="220"/>
          <w:tab w:val="left" w:pos="720"/>
        </w:tabs>
        <w:autoSpaceDE w:val="0"/>
        <w:autoSpaceDN w:val="0"/>
        <w:adjustRightInd w:val="0"/>
        <w:spacing w:line="360" w:lineRule="auto"/>
        <w:rPr>
          <w:rFonts w:ascii="Times New Roman" w:hAnsi="Times New Roman" w:cs="Times New Roman"/>
        </w:rPr>
      </w:pPr>
      <w:r>
        <w:rPr>
          <w:rFonts w:ascii="Times New Roman" w:hAnsi="Times New Roman" w:cs="Times New Roman"/>
          <w:color w:val="262626"/>
        </w:rPr>
        <w:t>Through discussion and readings in Module 3 I have learned that</w:t>
      </w:r>
      <w:r>
        <w:rPr>
          <w:rFonts w:ascii="Times New Roman" w:hAnsi="Times New Roman" w:cs="Times New Roman"/>
        </w:rPr>
        <w:t xml:space="preserve"> </w:t>
      </w:r>
      <w:proofErr w:type="spellStart"/>
      <w:r>
        <w:rPr>
          <w:rFonts w:ascii="Times New Roman" w:hAnsi="Times New Roman" w:cs="Times New Roman"/>
        </w:rPr>
        <w:t>e</w:t>
      </w:r>
      <w:r w:rsidR="00773873">
        <w:rPr>
          <w:rFonts w:ascii="Times New Roman" w:hAnsi="Times New Roman" w:cs="Times New Roman"/>
        </w:rPr>
        <w:t>learning</w:t>
      </w:r>
      <w:proofErr w:type="spellEnd"/>
      <w:r>
        <w:rPr>
          <w:rFonts w:ascii="Times New Roman" w:hAnsi="Times New Roman" w:cs="Times New Roman"/>
        </w:rPr>
        <w:t xml:space="preserve"> might not offer magical solutions but that it</w:t>
      </w:r>
      <w:r w:rsidR="00773873">
        <w:rPr>
          <w:rFonts w:ascii="Times New Roman" w:hAnsi="Times New Roman" w:cs="Times New Roman"/>
        </w:rPr>
        <w:t xml:space="preserve"> can provide the tools to address and solve issues of power and inequality that face many people in the world today.</w:t>
      </w:r>
      <w:r>
        <w:rPr>
          <w:rFonts w:ascii="Times New Roman" w:hAnsi="Times New Roman" w:cs="Times New Roman"/>
        </w:rPr>
        <w:t xml:space="preserve"> A favorite quote of mine by Thomas Edison is </w:t>
      </w:r>
      <w:r>
        <w:rPr>
          <w:rFonts w:ascii="Times New Roman" w:hAnsi="Times New Roman" w:cs="Times New Roman"/>
          <w:color w:val="262626"/>
        </w:rPr>
        <w:t xml:space="preserve">"There's a way to do it better - </w:t>
      </w:r>
      <w:r w:rsidRPr="00EE1806">
        <w:rPr>
          <w:rFonts w:ascii="Times New Roman" w:hAnsi="Times New Roman" w:cs="Times New Roman"/>
          <w:color w:val="262626"/>
        </w:rPr>
        <w:t>find it."</w:t>
      </w:r>
      <w:r>
        <w:rPr>
          <w:rFonts w:ascii="Times New Roman" w:hAnsi="Times New Roman" w:cs="Times New Roman"/>
          <w:color w:val="262626"/>
        </w:rPr>
        <w:t xml:space="preserve">  That is what I hope to do when I return to teaching.</w:t>
      </w:r>
      <w:bookmarkStart w:id="0" w:name="_GoBack"/>
      <w:bookmarkEnd w:id="0"/>
    </w:p>
    <w:p w14:paraId="52688F96" w14:textId="77777777" w:rsidR="00773873" w:rsidRPr="00EE1806" w:rsidRDefault="00773873" w:rsidP="00773873">
      <w:pPr>
        <w:spacing w:line="360" w:lineRule="auto"/>
        <w:rPr>
          <w:rFonts w:ascii="Times New Roman" w:hAnsi="Times New Roman" w:cs="Times New Roman"/>
          <w:color w:val="000000"/>
        </w:rPr>
      </w:pPr>
    </w:p>
    <w:p w14:paraId="105950DA" w14:textId="77777777" w:rsidR="00773873" w:rsidRPr="00EE1806" w:rsidRDefault="00773873" w:rsidP="00773873">
      <w:pPr>
        <w:spacing w:line="360" w:lineRule="auto"/>
        <w:rPr>
          <w:rFonts w:ascii="Times New Roman" w:hAnsi="Times New Roman" w:cs="Times New Roman"/>
          <w:color w:val="0E0E0E"/>
        </w:rPr>
      </w:pPr>
      <w:r>
        <w:rPr>
          <w:rFonts w:ascii="Times New Roman" w:hAnsi="Times New Roman" w:cs="Times New Roman"/>
          <w:color w:val="0E0E0E"/>
        </w:rPr>
        <w:br w:type="page"/>
      </w:r>
    </w:p>
    <w:p w14:paraId="4D7F6920" w14:textId="77777777" w:rsidR="00773873" w:rsidRPr="00EE1806" w:rsidRDefault="00773873" w:rsidP="00773873">
      <w:pPr>
        <w:spacing w:line="360" w:lineRule="auto"/>
        <w:rPr>
          <w:rFonts w:ascii="Times New Roman" w:hAnsi="Times New Roman" w:cs="Times New Roman"/>
          <w:color w:val="0E0E0E"/>
        </w:rPr>
      </w:pPr>
    </w:p>
    <w:p w14:paraId="2BF0D7BA" w14:textId="77777777" w:rsidR="00773873" w:rsidRPr="00C97736" w:rsidRDefault="00773873" w:rsidP="00773873">
      <w:pPr>
        <w:spacing w:line="360" w:lineRule="auto"/>
        <w:rPr>
          <w:rFonts w:ascii="Times New Roman" w:hAnsi="Times New Roman" w:cs="Times New Roman"/>
          <w:b/>
          <w:i/>
        </w:rPr>
      </w:pPr>
      <w:r w:rsidRPr="00C97736">
        <w:rPr>
          <w:rFonts w:ascii="Times New Roman" w:hAnsi="Times New Roman" w:cs="Times New Roman"/>
          <w:b/>
          <w:i/>
        </w:rPr>
        <w:t>References</w:t>
      </w:r>
    </w:p>
    <w:p w14:paraId="5190D203" w14:textId="77777777" w:rsidR="00773873" w:rsidRPr="00EE1806" w:rsidRDefault="00773873" w:rsidP="00773873">
      <w:pPr>
        <w:spacing w:line="360" w:lineRule="auto"/>
        <w:rPr>
          <w:rFonts w:ascii="Times New Roman" w:hAnsi="Times New Roman" w:cs="Times New Roman"/>
        </w:rPr>
      </w:pPr>
    </w:p>
    <w:p w14:paraId="3BD595F5" w14:textId="77777777" w:rsidR="0005325B" w:rsidRPr="0005325B" w:rsidRDefault="00773873" w:rsidP="0005325B">
      <w:pPr>
        <w:ind w:left="720" w:hanging="720"/>
        <w:rPr>
          <w:rFonts w:ascii="Cambria" w:hAnsi="Cambria" w:cs="Times New Roman"/>
          <w:noProof/>
        </w:rPr>
      </w:pPr>
      <w:r w:rsidRPr="00EE1806">
        <w:rPr>
          <w:rFonts w:ascii="Times New Roman" w:hAnsi="Times New Roman" w:cs="Times New Roman"/>
        </w:rPr>
        <w:fldChar w:fldCharType="begin"/>
      </w:r>
      <w:r w:rsidRPr="00EE1806">
        <w:rPr>
          <w:rFonts w:ascii="Times New Roman" w:hAnsi="Times New Roman" w:cs="Times New Roman"/>
        </w:rPr>
        <w:instrText xml:space="preserve"> ADDIN EN.REFLIST </w:instrText>
      </w:r>
      <w:r w:rsidRPr="00EE1806">
        <w:rPr>
          <w:rFonts w:ascii="Times New Roman" w:hAnsi="Times New Roman" w:cs="Times New Roman"/>
        </w:rPr>
        <w:fldChar w:fldCharType="separate"/>
      </w:r>
      <w:bookmarkStart w:id="1" w:name="_ENREF_1"/>
      <w:r w:rsidR="0005325B" w:rsidRPr="0005325B">
        <w:rPr>
          <w:rFonts w:ascii="Cambria" w:hAnsi="Cambria" w:cs="Times New Roman"/>
          <w:noProof/>
        </w:rPr>
        <w:t xml:space="preserve">Anderson, B., Brown, M., &amp; Murray, F. (2008). Learning in the digital age: Are the ways we learn changing with the use of educational technologies? In A. St. George, S. Brown &amp; J. O'Neill (Eds.), </w:t>
      </w:r>
      <w:r w:rsidR="0005325B" w:rsidRPr="0005325B">
        <w:rPr>
          <w:rFonts w:ascii="Cambria" w:hAnsi="Cambria" w:cs="Times New Roman"/>
          <w:i/>
          <w:noProof/>
        </w:rPr>
        <w:t>Facing the big questions in teaching: Purpose, power and learning</w:t>
      </w:r>
      <w:r w:rsidR="0005325B" w:rsidRPr="0005325B">
        <w:rPr>
          <w:rFonts w:ascii="Cambria" w:hAnsi="Cambria" w:cs="Times New Roman"/>
          <w:noProof/>
        </w:rPr>
        <w:t>. South Melbourne, Australia: Cengage Learning.</w:t>
      </w:r>
      <w:bookmarkEnd w:id="1"/>
    </w:p>
    <w:p w14:paraId="0BE69BD1" w14:textId="77777777" w:rsidR="0005325B" w:rsidRPr="0005325B" w:rsidRDefault="0005325B" w:rsidP="0005325B">
      <w:pPr>
        <w:ind w:left="720" w:hanging="720"/>
        <w:rPr>
          <w:rFonts w:ascii="Cambria" w:hAnsi="Cambria" w:cs="Times New Roman"/>
          <w:noProof/>
        </w:rPr>
      </w:pPr>
      <w:bookmarkStart w:id="2" w:name="_ENREF_2"/>
      <w:r w:rsidRPr="0005325B">
        <w:rPr>
          <w:rFonts w:ascii="Cambria" w:hAnsi="Cambria" w:cs="Times New Roman"/>
          <w:noProof/>
        </w:rPr>
        <w:t xml:space="preserve">Crawford, N. (2011, June 14). Re: question 1 [online forum comment]. Retrieved from </w:t>
      </w:r>
      <w:bookmarkEnd w:id="2"/>
      <w:r>
        <w:rPr>
          <w:rFonts w:ascii="Cambria" w:hAnsi="Cambria" w:cs="Times New Roman"/>
          <w:noProof/>
        </w:rPr>
        <w:fldChar w:fldCharType="begin"/>
      </w:r>
      <w:r>
        <w:rPr>
          <w:rFonts w:ascii="Cambria" w:hAnsi="Cambria" w:cs="Times New Roman"/>
          <w:noProof/>
        </w:rPr>
        <w:instrText xml:space="preserve"> HYPERLINK "http://stream.massey.ac.nz/mod/forum/discuss.php?d=182967&amp;parent=544098" </w:instrText>
      </w:r>
      <w:r>
        <w:rPr>
          <w:rFonts w:ascii="Cambria" w:hAnsi="Cambria" w:cs="Times New Roman"/>
          <w:noProof/>
        </w:rPr>
      </w:r>
      <w:r>
        <w:rPr>
          <w:rFonts w:ascii="Cambria" w:hAnsi="Cambria" w:cs="Times New Roman"/>
          <w:noProof/>
        </w:rPr>
        <w:fldChar w:fldCharType="separate"/>
      </w:r>
      <w:r w:rsidRPr="0005325B">
        <w:rPr>
          <w:rStyle w:val="Hyperlink"/>
          <w:noProof/>
        </w:rPr>
        <w:t>http://stream.massey.ac.nz/mod/forum/discuss.php?d=182967&amp;parent=544098</w:t>
      </w:r>
      <w:r>
        <w:rPr>
          <w:rFonts w:ascii="Cambria" w:hAnsi="Cambria" w:cs="Times New Roman"/>
          <w:noProof/>
        </w:rPr>
        <w:fldChar w:fldCharType="end"/>
      </w:r>
    </w:p>
    <w:p w14:paraId="28F4632A" w14:textId="77777777" w:rsidR="0005325B" w:rsidRPr="0005325B" w:rsidRDefault="0005325B" w:rsidP="0005325B">
      <w:pPr>
        <w:ind w:left="720" w:hanging="720"/>
        <w:rPr>
          <w:rFonts w:ascii="Cambria" w:hAnsi="Cambria" w:cs="Times New Roman"/>
          <w:noProof/>
        </w:rPr>
      </w:pPr>
      <w:bookmarkStart w:id="3" w:name="_ENREF_3"/>
      <w:r w:rsidRPr="0005325B">
        <w:rPr>
          <w:rFonts w:ascii="Cambria" w:hAnsi="Cambria" w:cs="Times New Roman"/>
          <w:noProof/>
        </w:rPr>
        <w:t>Emirates. (2011). Position: learning &amp; development specialist - corporate leadership. Retrieved from https://ekgrpapplications.emirates.com/careersonlineapps/JOB_VACANCIES/JobVacancies.aspx</w:t>
      </w:r>
      <w:bookmarkEnd w:id="3"/>
    </w:p>
    <w:p w14:paraId="428D0B9D" w14:textId="77777777" w:rsidR="0005325B" w:rsidRPr="0005325B" w:rsidRDefault="0005325B" w:rsidP="0005325B">
      <w:pPr>
        <w:ind w:left="720" w:hanging="720"/>
        <w:rPr>
          <w:rFonts w:ascii="Cambria" w:hAnsi="Cambria" w:cs="Times New Roman"/>
          <w:noProof/>
        </w:rPr>
      </w:pPr>
      <w:bookmarkStart w:id="4" w:name="_ENREF_4"/>
      <w:r w:rsidRPr="0005325B">
        <w:rPr>
          <w:rFonts w:ascii="Cambria" w:hAnsi="Cambria" w:cs="Times New Roman"/>
          <w:noProof/>
        </w:rPr>
        <w:t xml:space="preserve">Molloy, T. (2011, June 19). Is culture important in e-learning? [online forum comment]. Retrieved from </w:t>
      </w:r>
      <w:bookmarkEnd w:id="4"/>
      <w:r>
        <w:rPr>
          <w:rFonts w:ascii="Cambria" w:hAnsi="Cambria" w:cs="Times New Roman"/>
          <w:noProof/>
        </w:rPr>
        <w:fldChar w:fldCharType="begin"/>
      </w:r>
      <w:r>
        <w:rPr>
          <w:rFonts w:ascii="Cambria" w:hAnsi="Cambria" w:cs="Times New Roman"/>
          <w:noProof/>
        </w:rPr>
        <w:instrText xml:space="preserve"> HYPERLINK "http://stream.massey.ac.nz/mod/forum/discuss.php?d=182967&amp;parent=549022" </w:instrText>
      </w:r>
      <w:r>
        <w:rPr>
          <w:rFonts w:ascii="Cambria" w:hAnsi="Cambria" w:cs="Times New Roman"/>
          <w:noProof/>
        </w:rPr>
      </w:r>
      <w:r>
        <w:rPr>
          <w:rFonts w:ascii="Cambria" w:hAnsi="Cambria" w:cs="Times New Roman"/>
          <w:noProof/>
        </w:rPr>
        <w:fldChar w:fldCharType="separate"/>
      </w:r>
      <w:r w:rsidRPr="0005325B">
        <w:rPr>
          <w:rStyle w:val="Hyperlink"/>
          <w:noProof/>
        </w:rPr>
        <w:t>http://stream.massey.ac.nz/mod/forum/discuss.php?d=182967&amp;parent=549022</w:t>
      </w:r>
      <w:r>
        <w:rPr>
          <w:rFonts w:ascii="Cambria" w:hAnsi="Cambria" w:cs="Times New Roman"/>
          <w:noProof/>
        </w:rPr>
        <w:fldChar w:fldCharType="end"/>
      </w:r>
    </w:p>
    <w:p w14:paraId="38035935" w14:textId="77777777" w:rsidR="0005325B" w:rsidRPr="0005325B" w:rsidRDefault="0005325B" w:rsidP="0005325B">
      <w:pPr>
        <w:ind w:left="720" w:hanging="720"/>
        <w:rPr>
          <w:rFonts w:ascii="Cambria" w:hAnsi="Cambria" w:cs="Times New Roman"/>
          <w:noProof/>
        </w:rPr>
      </w:pPr>
      <w:bookmarkStart w:id="5" w:name="_ENREF_5"/>
      <w:r w:rsidRPr="0005325B">
        <w:rPr>
          <w:rFonts w:ascii="Cambria" w:hAnsi="Cambria" w:cs="Times New Roman"/>
          <w:noProof/>
        </w:rPr>
        <w:t xml:space="preserve">Olaniran, B. A. (n.d.). Discerning culture in e-learning and in the global workplaces. </w:t>
      </w:r>
      <w:r w:rsidRPr="0005325B">
        <w:rPr>
          <w:rFonts w:ascii="Cambria" w:hAnsi="Cambria" w:cs="Times New Roman"/>
          <w:i/>
          <w:noProof/>
        </w:rPr>
        <w:t>Knowledge Management &amp; e-Learning: An International Journal, 1</w:t>
      </w:r>
      <w:r w:rsidRPr="0005325B">
        <w:rPr>
          <w:rFonts w:ascii="Cambria" w:hAnsi="Cambria" w:cs="Times New Roman"/>
          <w:noProof/>
        </w:rPr>
        <w:t xml:space="preserve">, 180-195. Retrieved from </w:t>
      </w:r>
      <w:bookmarkEnd w:id="5"/>
      <w:r>
        <w:rPr>
          <w:rFonts w:ascii="Cambria" w:hAnsi="Cambria" w:cs="Times New Roman"/>
          <w:noProof/>
        </w:rPr>
        <w:fldChar w:fldCharType="begin"/>
      </w:r>
      <w:r>
        <w:rPr>
          <w:rFonts w:ascii="Cambria" w:hAnsi="Cambria" w:cs="Times New Roman"/>
          <w:noProof/>
        </w:rPr>
        <w:instrText xml:space="preserve"> HYPERLINK "http://kmel-journal.org/ojs/index.php/online-publication/article/viewFile/7/8" </w:instrText>
      </w:r>
      <w:r>
        <w:rPr>
          <w:rFonts w:ascii="Cambria" w:hAnsi="Cambria" w:cs="Times New Roman"/>
          <w:noProof/>
        </w:rPr>
      </w:r>
      <w:r>
        <w:rPr>
          <w:rFonts w:ascii="Cambria" w:hAnsi="Cambria" w:cs="Times New Roman"/>
          <w:noProof/>
        </w:rPr>
        <w:fldChar w:fldCharType="separate"/>
      </w:r>
      <w:r w:rsidRPr="0005325B">
        <w:rPr>
          <w:rStyle w:val="Hyperlink"/>
          <w:noProof/>
        </w:rPr>
        <w:t>http://kmel-journal.org/ojs/index.php/online-publication/article/viewFile/7/8</w:t>
      </w:r>
      <w:r>
        <w:rPr>
          <w:rFonts w:ascii="Cambria" w:hAnsi="Cambria" w:cs="Times New Roman"/>
          <w:noProof/>
        </w:rPr>
        <w:fldChar w:fldCharType="end"/>
      </w:r>
    </w:p>
    <w:p w14:paraId="7382118E" w14:textId="77777777" w:rsidR="0005325B" w:rsidRPr="0005325B" w:rsidRDefault="0005325B" w:rsidP="0005325B">
      <w:pPr>
        <w:ind w:left="720" w:hanging="720"/>
        <w:rPr>
          <w:rFonts w:ascii="Cambria" w:hAnsi="Cambria" w:cs="Times New Roman"/>
          <w:noProof/>
        </w:rPr>
      </w:pPr>
      <w:bookmarkStart w:id="6" w:name="_ENREF_6"/>
      <w:r w:rsidRPr="0005325B">
        <w:rPr>
          <w:rFonts w:ascii="Cambria" w:hAnsi="Cambria" w:cs="Times New Roman"/>
          <w:noProof/>
        </w:rPr>
        <w:t xml:space="preserve">Percy, B. M. (2011, July 17). Are they being left behind? [online forum comment]. Retrieved from </w:t>
      </w:r>
      <w:bookmarkEnd w:id="6"/>
      <w:r>
        <w:rPr>
          <w:rFonts w:ascii="Cambria" w:hAnsi="Cambria" w:cs="Times New Roman"/>
          <w:noProof/>
        </w:rPr>
        <w:fldChar w:fldCharType="begin"/>
      </w:r>
      <w:r>
        <w:rPr>
          <w:rFonts w:ascii="Cambria" w:hAnsi="Cambria" w:cs="Times New Roman"/>
          <w:noProof/>
        </w:rPr>
        <w:instrText xml:space="preserve"> HYPERLINK "http://stream.massey.ac.nz/mod/forum/discuss.php?d=189196&amp;parent=561697" </w:instrText>
      </w:r>
      <w:r>
        <w:rPr>
          <w:rFonts w:ascii="Cambria" w:hAnsi="Cambria" w:cs="Times New Roman"/>
          <w:noProof/>
        </w:rPr>
      </w:r>
      <w:r>
        <w:rPr>
          <w:rFonts w:ascii="Cambria" w:hAnsi="Cambria" w:cs="Times New Roman"/>
          <w:noProof/>
        </w:rPr>
        <w:fldChar w:fldCharType="separate"/>
      </w:r>
      <w:r w:rsidRPr="0005325B">
        <w:rPr>
          <w:rStyle w:val="Hyperlink"/>
          <w:noProof/>
        </w:rPr>
        <w:t>http://stream.massey.ac.nz/mod/forum/discuss.php?d=189196&amp;parent=561697</w:t>
      </w:r>
      <w:r>
        <w:rPr>
          <w:rFonts w:ascii="Cambria" w:hAnsi="Cambria" w:cs="Times New Roman"/>
          <w:noProof/>
        </w:rPr>
        <w:fldChar w:fldCharType="end"/>
      </w:r>
    </w:p>
    <w:p w14:paraId="5FE8637A" w14:textId="77777777" w:rsidR="0005325B" w:rsidRPr="0005325B" w:rsidRDefault="0005325B" w:rsidP="0005325B">
      <w:pPr>
        <w:ind w:left="720" w:hanging="720"/>
        <w:rPr>
          <w:rFonts w:ascii="Cambria" w:hAnsi="Cambria" w:cs="Times New Roman"/>
          <w:noProof/>
        </w:rPr>
      </w:pPr>
      <w:bookmarkStart w:id="7" w:name="_ENREF_7"/>
      <w:r w:rsidRPr="0005325B">
        <w:rPr>
          <w:rFonts w:ascii="Cambria" w:hAnsi="Cambria" w:cs="Times New Roman"/>
          <w:noProof/>
        </w:rPr>
        <w:t xml:space="preserve">Taylor, L. (2011, June 15). Re: quesion 1[online forum comment]. Retrieved from </w:t>
      </w:r>
      <w:bookmarkEnd w:id="7"/>
      <w:r>
        <w:rPr>
          <w:rFonts w:ascii="Cambria" w:hAnsi="Cambria" w:cs="Times New Roman"/>
          <w:noProof/>
        </w:rPr>
        <w:fldChar w:fldCharType="begin"/>
      </w:r>
      <w:r>
        <w:rPr>
          <w:rFonts w:ascii="Cambria" w:hAnsi="Cambria" w:cs="Times New Roman"/>
          <w:noProof/>
        </w:rPr>
        <w:instrText xml:space="preserve"> HYPERLINK "http://stream.massey.ac.nz/mod/forum/discuss.php?d=182967&amp;parent=545322" </w:instrText>
      </w:r>
      <w:r>
        <w:rPr>
          <w:rFonts w:ascii="Cambria" w:hAnsi="Cambria" w:cs="Times New Roman"/>
          <w:noProof/>
        </w:rPr>
      </w:r>
      <w:r>
        <w:rPr>
          <w:rFonts w:ascii="Cambria" w:hAnsi="Cambria" w:cs="Times New Roman"/>
          <w:noProof/>
        </w:rPr>
        <w:fldChar w:fldCharType="separate"/>
      </w:r>
      <w:r w:rsidRPr="0005325B">
        <w:rPr>
          <w:rStyle w:val="Hyperlink"/>
          <w:noProof/>
        </w:rPr>
        <w:t>http://stream.massey.ac.nz/mod/forum/discuss.php?d=182967&amp;parent=545322</w:t>
      </w:r>
      <w:r>
        <w:rPr>
          <w:rFonts w:ascii="Cambria" w:hAnsi="Cambria" w:cs="Times New Roman"/>
          <w:noProof/>
        </w:rPr>
        <w:fldChar w:fldCharType="end"/>
      </w:r>
    </w:p>
    <w:p w14:paraId="713D38ED" w14:textId="77777777" w:rsidR="0005325B" w:rsidRDefault="0005325B" w:rsidP="0005325B">
      <w:pPr>
        <w:rPr>
          <w:rFonts w:ascii="Cambria" w:hAnsi="Cambria" w:cs="Times New Roman"/>
          <w:noProof/>
        </w:rPr>
      </w:pPr>
    </w:p>
    <w:p w14:paraId="54BDD4BB" w14:textId="77777777" w:rsidR="002A1539" w:rsidRDefault="00773873" w:rsidP="00773873">
      <w:pPr>
        <w:spacing w:line="360" w:lineRule="auto"/>
      </w:pPr>
      <w:r w:rsidRPr="00EE1806">
        <w:rPr>
          <w:rFonts w:ascii="Times New Roman" w:hAnsi="Times New Roman" w:cs="Times New Roman"/>
        </w:rPr>
        <w:fldChar w:fldCharType="end"/>
      </w:r>
    </w:p>
    <w:sectPr w:rsidR="002A1539" w:rsidSect="00872E2B">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8BD7B" w14:textId="77777777" w:rsidR="0005325B" w:rsidRDefault="0005325B" w:rsidP="007460FD">
      <w:r>
        <w:separator/>
      </w:r>
    </w:p>
  </w:endnote>
  <w:endnote w:type="continuationSeparator" w:id="0">
    <w:p w14:paraId="38F949CC" w14:textId="77777777" w:rsidR="0005325B" w:rsidRDefault="0005325B" w:rsidP="0074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6F4DC" w14:textId="77777777" w:rsidR="0005325B" w:rsidRDefault="0005325B" w:rsidP="007460FD">
      <w:r>
        <w:separator/>
      </w:r>
    </w:p>
  </w:footnote>
  <w:footnote w:type="continuationSeparator" w:id="0">
    <w:p w14:paraId="10E6E069" w14:textId="77777777" w:rsidR="0005325B" w:rsidRDefault="0005325B" w:rsidP="007460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BDDB" w14:textId="77777777" w:rsidR="0005325B" w:rsidRDefault="0005325B" w:rsidP="007460FD">
    <w:pPr>
      <w:pStyle w:val="Header"/>
      <w:jc w:val="right"/>
    </w:pPr>
    <w:r>
      <w:t>Lorraine Taylor 11052568</w:t>
    </w:r>
  </w:p>
  <w:p w14:paraId="7FCD38BF" w14:textId="77777777" w:rsidR="0005325B" w:rsidRDefault="0005325B" w:rsidP="007460FD">
    <w:pPr>
      <w:pStyle w:val="Header"/>
      <w:jc w:val="right"/>
    </w:pPr>
    <w:r>
      <w:t>Course: 261.764</w:t>
    </w:r>
  </w:p>
  <w:p w14:paraId="7F06EE72" w14:textId="77777777" w:rsidR="0005325B" w:rsidRDefault="0005325B" w:rsidP="007460FD">
    <w:pPr>
      <w:pStyle w:val="Header"/>
      <w:jc w:val="right"/>
    </w:pPr>
    <w:r>
      <w:t>Module 3 Reflection - 2011</w:t>
    </w:r>
  </w:p>
  <w:p w14:paraId="47F67D61" w14:textId="77777777" w:rsidR="0005325B" w:rsidRDefault="00053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119&lt;/item&gt;&lt;item&gt;120&lt;/item&gt;&lt;item&gt;122&lt;/item&gt;&lt;item&gt;123&lt;/item&gt;&lt;item&gt;189&lt;/item&gt;&lt;item&gt;207&lt;/item&gt;&lt;item&gt;208&lt;/item&gt;&lt;/record-ids&gt;&lt;/item&gt;&lt;/Libraries&gt;"/>
  </w:docVars>
  <w:rsids>
    <w:rsidRoot w:val="007460FD"/>
    <w:rsid w:val="0003244F"/>
    <w:rsid w:val="0005325B"/>
    <w:rsid w:val="002A1539"/>
    <w:rsid w:val="005D049D"/>
    <w:rsid w:val="007460FD"/>
    <w:rsid w:val="00773873"/>
    <w:rsid w:val="00872E2B"/>
    <w:rsid w:val="00AC316D"/>
    <w:rsid w:val="00D96D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75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0FD"/>
    <w:pPr>
      <w:tabs>
        <w:tab w:val="center" w:pos="4320"/>
        <w:tab w:val="right" w:pos="8640"/>
      </w:tabs>
    </w:pPr>
  </w:style>
  <w:style w:type="character" w:customStyle="1" w:styleId="HeaderChar">
    <w:name w:val="Header Char"/>
    <w:basedOn w:val="DefaultParagraphFont"/>
    <w:link w:val="Header"/>
    <w:uiPriority w:val="99"/>
    <w:rsid w:val="007460FD"/>
  </w:style>
  <w:style w:type="paragraph" w:styleId="Footer">
    <w:name w:val="footer"/>
    <w:basedOn w:val="Normal"/>
    <w:link w:val="FooterChar"/>
    <w:uiPriority w:val="99"/>
    <w:unhideWhenUsed/>
    <w:rsid w:val="007460FD"/>
    <w:pPr>
      <w:tabs>
        <w:tab w:val="center" w:pos="4320"/>
        <w:tab w:val="right" w:pos="8640"/>
      </w:tabs>
    </w:pPr>
  </w:style>
  <w:style w:type="character" w:customStyle="1" w:styleId="FooterChar">
    <w:name w:val="Footer Char"/>
    <w:basedOn w:val="DefaultParagraphFont"/>
    <w:link w:val="Footer"/>
    <w:uiPriority w:val="99"/>
    <w:rsid w:val="007460FD"/>
  </w:style>
  <w:style w:type="character" w:styleId="Hyperlink">
    <w:name w:val="Hyperlink"/>
    <w:basedOn w:val="DefaultParagraphFont"/>
    <w:uiPriority w:val="99"/>
    <w:unhideWhenUsed/>
    <w:rsid w:val="00773873"/>
    <w:rPr>
      <w:color w:val="0000FF" w:themeColor="hyperlink"/>
      <w:u w:val="single"/>
    </w:rPr>
  </w:style>
  <w:style w:type="character" w:styleId="FollowedHyperlink">
    <w:name w:val="FollowedHyperlink"/>
    <w:basedOn w:val="DefaultParagraphFont"/>
    <w:uiPriority w:val="99"/>
    <w:semiHidden/>
    <w:unhideWhenUsed/>
    <w:rsid w:val="00AC316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0FD"/>
    <w:pPr>
      <w:tabs>
        <w:tab w:val="center" w:pos="4320"/>
        <w:tab w:val="right" w:pos="8640"/>
      </w:tabs>
    </w:pPr>
  </w:style>
  <w:style w:type="character" w:customStyle="1" w:styleId="HeaderChar">
    <w:name w:val="Header Char"/>
    <w:basedOn w:val="DefaultParagraphFont"/>
    <w:link w:val="Header"/>
    <w:uiPriority w:val="99"/>
    <w:rsid w:val="007460FD"/>
  </w:style>
  <w:style w:type="paragraph" w:styleId="Footer">
    <w:name w:val="footer"/>
    <w:basedOn w:val="Normal"/>
    <w:link w:val="FooterChar"/>
    <w:uiPriority w:val="99"/>
    <w:unhideWhenUsed/>
    <w:rsid w:val="007460FD"/>
    <w:pPr>
      <w:tabs>
        <w:tab w:val="center" w:pos="4320"/>
        <w:tab w:val="right" w:pos="8640"/>
      </w:tabs>
    </w:pPr>
  </w:style>
  <w:style w:type="character" w:customStyle="1" w:styleId="FooterChar">
    <w:name w:val="Footer Char"/>
    <w:basedOn w:val="DefaultParagraphFont"/>
    <w:link w:val="Footer"/>
    <w:uiPriority w:val="99"/>
    <w:rsid w:val="007460FD"/>
  </w:style>
  <w:style w:type="character" w:styleId="Hyperlink">
    <w:name w:val="Hyperlink"/>
    <w:basedOn w:val="DefaultParagraphFont"/>
    <w:uiPriority w:val="99"/>
    <w:unhideWhenUsed/>
    <w:rsid w:val="00773873"/>
    <w:rPr>
      <w:color w:val="0000FF" w:themeColor="hyperlink"/>
      <w:u w:val="single"/>
    </w:rPr>
  </w:style>
  <w:style w:type="character" w:styleId="FollowedHyperlink">
    <w:name w:val="FollowedHyperlink"/>
    <w:basedOn w:val="DefaultParagraphFont"/>
    <w:uiPriority w:val="99"/>
    <w:semiHidden/>
    <w:unhideWhenUsed/>
    <w:rsid w:val="00AC31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1908</Words>
  <Characters>10878</Characters>
  <Application>Microsoft Macintosh Word</Application>
  <DocSecurity>0</DocSecurity>
  <Lines>90</Lines>
  <Paragraphs>25</Paragraphs>
  <ScaleCrop>false</ScaleCrop>
  <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2</cp:revision>
  <dcterms:created xsi:type="dcterms:W3CDTF">2011-10-05T05:28:00Z</dcterms:created>
  <dcterms:modified xsi:type="dcterms:W3CDTF">2011-10-05T13:20:00Z</dcterms:modified>
</cp:coreProperties>
</file>